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D7" w:rsidRPr="006B5F9B" w:rsidRDefault="00A815D7" w:rsidP="00813C5E">
      <w:pPr>
        <w:widowControl/>
        <w:jc w:val="center"/>
        <w:outlineLvl w:val="1"/>
        <w:rPr>
          <w:b/>
          <w:color w:val="000000"/>
          <w:sz w:val="32"/>
          <w:szCs w:val="32"/>
        </w:rPr>
      </w:pPr>
      <w:bookmarkStart w:id="0" w:name="_Toc138168836"/>
      <w:r w:rsidRPr="006B5F9B">
        <w:rPr>
          <w:rFonts w:hint="eastAsia"/>
          <w:b/>
          <w:color w:val="000000"/>
          <w:sz w:val="32"/>
          <w:szCs w:val="32"/>
        </w:rPr>
        <w:t>嘉義縣</w:t>
      </w:r>
      <w:r w:rsidR="00813C5E">
        <w:rPr>
          <w:rFonts w:hint="eastAsia"/>
          <w:b/>
          <w:color w:val="000000"/>
          <w:sz w:val="32"/>
          <w:szCs w:val="32"/>
        </w:rPr>
        <w:t>立義竹國民中學</w:t>
      </w:r>
      <w:r w:rsidRPr="006B5F9B">
        <w:rPr>
          <w:rFonts w:hint="eastAsia"/>
          <w:b/>
          <w:color w:val="000000"/>
          <w:sz w:val="32"/>
          <w:szCs w:val="32"/>
        </w:rPr>
        <w:t>午餐廚房僱用工作人員契約書</w:t>
      </w:r>
      <w:bookmarkEnd w:id="0"/>
    </w:p>
    <w:p w:rsidR="00A815D7" w:rsidRPr="00DF4F73" w:rsidRDefault="00A815D7" w:rsidP="00A815D7">
      <w:pPr>
        <w:spacing w:line="400" w:lineRule="exact"/>
        <w:jc w:val="center"/>
        <w:rPr>
          <w:color w:val="000000"/>
          <w:sz w:val="24"/>
        </w:rPr>
      </w:pPr>
      <w:r w:rsidRPr="006C498E">
        <w:rPr>
          <w:rFonts w:hint="eastAsia"/>
          <w:color w:val="000000"/>
        </w:rPr>
        <w:t xml:space="preserve">                 </w:t>
      </w:r>
      <w:r>
        <w:rPr>
          <w:rFonts w:hint="eastAsia"/>
          <w:color w:val="000000"/>
        </w:rPr>
        <w:t xml:space="preserve">         </w:t>
      </w:r>
      <w:r w:rsidRPr="006C498E">
        <w:rPr>
          <w:rFonts w:hint="eastAsia"/>
          <w:color w:val="000000"/>
        </w:rPr>
        <w:t xml:space="preserve"> </w:t>
      </w:r>
      <w:r w:rsidRPr="00DF4F73">
        <w:rPr>
          <w:rFonts w:hint="eastAsia"/>
          <w:color w:val="000000"/>
          <w:sz w:val="24"/>
        </w:rPr>
        <w:t>101年12月24日府教體字第1010373689號函頒</w:t>
      </w:r>
    </w:p>
    <w:p w:rsidR="00A815D7" w:rsidRPr="00DF4F73" w:rsidRDefault="00A815D7" w:rsidP="00A815D7">
      <w:pPr>
        <w:spacing w:line="400" w:lineRule="exact"/>
        <w:jc w:val="center"/>
        <w:rPr>
          <w:color w:val="000000"/>
          <w:sz w:val="24"/>
        </w:rPr>
      </w:pPr>
      <w:r w:rsidRPr="00DF4F73">
        <w:rPr>
          <w:rFonts w:hint="eastAsia"/>
          <w:color w:val="000000"/>
          <w:sz w:val="24"/>
        </w:rPr>
        <w:t xml:space="preserve">                   </w:t>
      </w:r>
      <w:r>
        <w:rPr>
          <w:rFonts w:hint="eastAsia"/>
          <w:color w:val="000000"/>
          <w:sz w:val="24"/>
        </w:rPr>
        <w:t xml:space="preserve">            </w:t>
      </w:r>
      <w:r w:rsidRPr="00DF4F73">
        <w:rPr>
          <w:rFonts w:hint="eastAsia"/>
          <w:color w:val="000000"/>
          <w:sz w:val="24"/>
        </w:rPr>
        <w:t xml:space="preserve">  105年8月10日府教體字第1050151495號函修訂</w:t>
      </w:r>
    </w:p>
    <w:p w:rsidR="00A815D7" w:rsidRPr="006C498E" w:rsidRDefault="00A815D7" w:rsidP="00A815D7">
      <w:pPr>
        <w:spacing w:line="400" w:lineRule="exact"/>
        <w:jc w:val="center"/>
        <w:rPr>
          <w:color w:val="000000"/>
        </w:rPr>
      </w:pPr>
    </w:p>
    <w:p w:rsidR="00A71C5E" w:rsidRDefault="00A815D7" w:rsidP="00A815D7">
      <w:pPr>
        <w:spacing w:line="400" w:lineRule="exact"/>
        <w:rPr>
          <w:color w:val="000000"/>
        </w:rPr>
      </w:pPr>
      <w:r>
        <w:rPr>
          <w:rFonts w:hint="eastAsia"/>
          <w:color w:val="000000"/>
        </w:rPr>
        <w:t xml:space="preserve">    </w:t>
      </w:r>
      <w:r w:rsidRPr="006C498E">
        <w:rPr>
          <w:rFonts w:hint="eastAsia"/>
          <w:color w:val="000000"/>
        </w:rPr>
        <w:t>嘉義縣</w:t>
      </w:r>
      <w:r w:rsidR="001C11C6">
        <w:rPr>
          <w:rFonts w:hint="eastAsia"/>
          <w:color w:val="000000"/>
        </w:rPr>
        <w:t>立義竹國民中學</w:t>
      </w:r>
      <w:r w:rsidRPr="006C498E">
        <w:rPr>
          <w:rFonts w:hint="eastAsia"/>
          <w:color w:val="000000"/>
        </w:rPr>
        <w:t>（以下簡稱甲方）為辦理學校午餐供應，僱用</w:t>
      </w:r>
    </w:p>
    <w:p w:rsidR="00A815D7" w:rsidRDefault="00A71C5E" w:rsidP="00A815D7">
      <w:pPr>
        <w:spacing w:line="400" w:lineRule="exact"/>
        <w:rPr>
          <w:color w:val="000000"/>
        </w:rPr>
      </w:pPr>
      <w:r w:rsidRPr="00006D9F">
        <w:rPr>
          <w:rFonts w:hint="eastAsia"/>
          <w:color w:val="FF0000"/>
        </w:rPr>
        <w:t>翁林幼</w:t>
      </w:r>
      <w:r>
        <w:rPr>
          <w:rFonts w:hint="eastAsia"/>
          <w:color w:val="000000"/>
        </w:rPr>
        <w:t xml:space="preserve"> </w:t>
      </w:r>
      <w:r w:rsidR="00A815D7" w:rsidRPr="006C498E">
        <w:rPr>
          <w:rFonts w:hint="eastAsia"/>
          <w:color w:val="000000"/>
        </w:rPr>
        <w:t>君（以下簡稱乙方）擔任廚房烹調工作人員，雙方訂定契約條文如下：</w:t>
      </w:r>
    </w:p>
    <w:p w:rsidR="00A815D7" w:rsidRPr="006C498E" w:rsidRDefault="00A815D7" w:rsidP="00A815D7">
      <w:pPr>
        <w:spacing w:line="400" w:lineRule="exact"/>
        <w:rPr>
          <w:color w:val="000000"/>
        </w:rPr>
      </w:pPr>
      <w:r w:rsidRPr="006C498E">
        <w:rPr>
          <w:rFonts w:hint="eastAsia"/>
          <w:color w:val="000000"/>
        </w:rPr>
        <w:t>第一條 進用期間：</w:t>
      </w:r>
    </w:p>
    <w:p w:rsidR="00A815D7" w:rsidRPr="003F623B" w:rsidRDefault="00DE20EB" w:rsidP="00A815D7">
      <w:pPr>
        <w:spacing w:line="400" w:lineRule="exact"/>
        <w:ind w:left="960" w:hanging="960"/>
        <w:rPr>
          <w:color w:val="000000" w:themeColor="text1"/>
        </w:rPr>
      </w:pPr>
      <w:r>
        <w:rPr>
          <w:rFonts w:hint="eastAsia"/>
          <w:color w:val="000000"/>
        </w:rPr>
        <w:t xml:space="preserve">       </w:t>
      </w:r>
      <w:r w:rsidR="001C11C6">
        <w:rPr>
          <w:rFonts w:hint="eastAsia"/>
          <w:color w:val="000000" w:themeColor="text1"/>
        </w:rPr>
        <w:t>自民國112年09月01日起至民國113年08月31</w:t>
      </w:r>
      <w:r w:rsidR="00A815D7" w:rsidRPr="003F623B">
        <w:rPr>
          <w:rFonts w:hint="eastAsia"/>
          <w:color w:val="000000" w:themeColor="text1"/>
        </w:rPr>
        <w:t>日止僱用乙方擔任本校廚工。</w:t>
      </w:r>
    </w:p>
    <w:p w:rsidR="00A815D7" w:rsidRPr="003F623B" w:rsidRDefault="00A815D7" w:rsidP="00A815D7">
      <w:pPr>
        <w:spacing w:line="400" w:lineRule="exact"/>
        <w:rPr>
          <w:color w:val="000000" w:themeColor="text1"/>
        </w:rPr>
      </w:pPr>
      <w:r w:rsidRPr="003F623B">
        <w:rPr>
          <w:rFonts w:hint="eastAsia"/>
          <w:color w:val="000000" w:themeColor="text1"/>
        </w:rPr>
        <w:t>第二條 進用報酬：</w:t>
      </w:r>
    </w:p>
    <w:p w:rsidR="001C11C6" w:rsidRPr="001C11C6" w:rsidRDefault="00A815D7" w:rsidP="001C11C6">
      <w:pPr>
        <w:pStyle w:val="a3"/>
        <w:numPr>
          <w:ilvl w:val="0"/>
          <w:numId w:val="1"/>
        </w:numPr>
        <w:spacing w:line="400" w:lineRule="exact"/>
        <w:ind w:leftChars="0"/>
        <w:rPr>
          <w:color w:val="000000"/>
        </w:rPr>
      </w:pPr>
      <w:r w:rsidRPr="001C11C6">
        <w:rPr>
          <w:rFonts w:hint="eastAsia"/>
          <w:color w:val="000000"/>
        </w:rPr>
        <w:t>採月薪制（部分工時），甲方每月給付乙方薪資為新台幣</w:t>
      </w:r>
      <w:r w:rsidR="0002235A">
        <w:rPr>
          <w:rFonts w:hint="eastAsia"/>
          <w:color w:val="000000"/>
        </w:rPr>
        <w:t xml:space="preserve"> </w:t>
      </w:r>
      <w:r w:rsidR="001C11C6" w:rsidRPr="001C11C6">
        <w:rPr>
          <w:rFonts w:hint="eastAsia"/>
          <w:color w:val="000000"/>
        </w:rPr>
        <w:t>元。</w:t>
      </w:r>
    </w:p>
    <w:p w:rsidR="001C11C6" w:rsidRDefault="001C11C6" w:rsidP="001C11C6">
      <w:pPr>
        <w:pStyle w:val="a3"/>
        <w:spacing w:line="400" w:lineRule="exact"/>
        <w:ind w:leftChars="0" w:left="1415"/>
        <w:rPr>
          <w:color w:val="000000"/>
        </w:rPr>
      </w:pPr>
      <w:r>
        <w:rPr>
          <w:rFonts w:hint="eastAsia"/>
          <w:color w:val="000000"/>
        </w:rPr>
        <w:t>說明:</w:t>
      </w:r>
    </w:p>
    <w:p w:rsidR="001C11C6" w:rsidRDefault="001C11C6" w:rsidP="001C11C6">
      <w:pPr>
        <w:pStyle w:val="a3"/>
        <w:spacing w:line="400" w:lineRule="exact"/>
        <w:ind w:leftChars="0" w:left="1415"/>
        <w:rPr>
          <w:color w:val="000000"/>
        </w:rPr>
      </w:pPr>
      <w:r>
        <w:rPr>
          <w:rFonts w:hint="eastAsia"/>
          <w:color w:val="000000"/>
        </w:rPr>
        <w:t>依政府公告基本工資之規定適時調整，工資得按工作時間比例計算之:</w:t>
      </w:r>
    </w:p>
    <w:p w:rsidR="001C11C6" w:rsidRDefault="001C11C6" w:rsidP="001C11C6">
      <w:pPr>
        <w:pStyle w:val="a3"/>
        <w:numPr>
          <w:ilvl w:val="0"/>
          <w:numId w:val="2"/>
        </w:numPr>
        <w:spacing w:line="400" w:lineRule="exact"/>
        <w:ind w:leftChars="0"/>
        <w:rPr>
          <w:color w:val="000000"/>
        </w:rPr>
      </w:pPr>
      <w:r>
        <w:rPr>
          <w:rFonts w:hint="eastAsia"/>
          <w:color w:val="000000"/>
        </w:rPr>
        <w:t>上班時間</w:t>
      </w:r>
      <w:r w:rsidRPr="001C11C6">
        <w:rPr>
          <w:rFonts w:hint="eastAsia"/>
          <w:color w:val="FF0000"/>
        </w:rPr>
        <w:t>7:20-14:20</w:t>
      </w:r>
      <w:r>
        <w:rPr>
          <w:rFonts w:hint="eastAsia"/>
          <w:color w:val="000000"/>
        </w:rPr>
        <w:t>，每日</w:t>
      </w:r>
      <w:r w:rsidRPr="001C11C6">
        <w:rPr>
          <w:rFonts w:hint="eastAsia"/>
          <w:color w:val="FF0000"/>
        </w:rPr>
        <w:t>7</w:t>
      </w:r>
      <w:r>
        <w:rPr>
          <w:rFonts w:hint="eastAsia"/>
          <w:color w:val="000000"/>
        </w:rPr>
        <w:t>小時計。</w:t>
      </w:r>
    </w:p>
    <w:p w:rsidR="00A815D7" w:rsidRDefault="001C11C6" w:rsidP="001C11C6">
      <w:pPr>
        <w:pStyle w:val="a3"/>
        <w:numPr>
          <w:ilvl w:val="0"/>
          <w:numId w:val="2"/>
        </w:numPr>
        <w:spacing w:line="400" w:lineRule="exact"/>
        <w:ind w:leftChars="0"/>
        <w:rPr>
          <w:color w:val="000000"/>
        </w:rPr>
      </w:pPr>
      <w:r>
        <w:rPr>
          <w:rFonts w:hint="eastAsia"/>
          <w:color w:val="000000"/>
        </w:rPr>
        <w:t>勞基法基本薪資</w:t>
      </w:r>
      <w:r w:rsidR="0002235A">
        <w:rPr>
          <w:rFonts w:hint="eastAsia"/>
          <w:color w:val="000000"/>
        </w:rPr>
        <w:t xml:space="preserve"> </w:t>
      </w:r>
      <w:r>
        <w:rPr>
          <w:rFonts w:hint="eastAsia"/>
          <w:color w:val="000000"/>
        </w:rPr>
        <w:t>元/月。</w:t>
      </w:r>
    </w:p>
    <w:p w:rsidR="001C11C6" w:rsidRPr="001C11C6" w:rsidRDefault="0002235A" w:rsidP="001C11C6">
      <w:pPr>
        <w:pStyle w:val="a3"/>
        <w:numPr>
          <w:ilvl w:val="0"/>
          <w:numId w:val="2"/>
        </w:numPr>
        <w:spacing w:line="400" w:lineRule="exact"/>
        <w:ind w:leftChars="0"/>
        <w:rPr>
          <w:color w:val="000000"/>
        </w:rPr>
      </w:pPr>
      <w:r>
        <w:rPr>
          <w:rFonts w:hint="eastAsia"/>
          <w:color w:val="000000"/>
        </w:rPr>
        <w:t xml:space="preserve"> </w:t>
      </w:r>
      <w:r w:rsidR="001C11C6">
        <w:rPr>
          <w:rFonts w:hint="eastAsia"/>
          <w:color w:val="000000"/>
        </w:rPr>
        <w:t>/8*7=</w:t>
      </w:r>
      <w:r>
        <w:rPr>
          <w:rFonts w:hint="eastAsia"/>
          <w:color w:val="000000"/>
        </w:rPr>
        <w:t xml:space="preserve"> </w:t>
      </w:r>
      <w:r w:rsidR="001C11C6">
        <w:rPr>
          <w:rFonts w:hint="eastAsia"/>
          <w:color w:val="000000"/>
        </w:rPr>
        <w:t>元。</w:t>
      </w:r>
    </w:p>
    <w:p w:rsidR="00C21CEB" w:rsidRDefault="00A815D7" w:rsidP="00A815D7">
      <w:pPr>
        <w:tabs>
          <w:tab w:val="left" w:pos="1152"/>
        </w:tabs>
        <w:spacing w:line="400" w:lineRule="exact"/>
        <w:rPr>
          <w:szCs w:val="28"/>
        </w:rPr>
      </w:pPr>
      <w:r w:rsidRPr="006C498E">
        <w:rPr>
          <w:rFonts w:hint="eastAsia"/>
          <w:color w:val="000000"/>
        </w:rPr>
        <w:t xml:space="preserve">    （二）</w:t>
      </w:r>
      <w:r w:rsidR="00C21CEB" w:rsidRPr="00C21CEB">
        <w:rPr>
          <w:szCs w:val="28"/>
        </w:rPr>
        <w:t>寒暑假期間則依照工作日</w:t>
      </w:r>
      <w:r w:rsidR="00C21CEB">
        <w:rPr>
          <w:rFonts w:hint="eastAsia"/>
          <w:szCs w:val="28"/>
        </w:rPr>
        <w:t>數</w:t>
      </w:r>
      <w:r w:rsidR="00C21CEB" w:rsidRPr="00C21CEB">
        <w:rPr>
          <w:szCs w:val="28"/>
        </w:rPr>
        <w:t>發給，以</w:t>
      </w:r>
      <w:r w:rsidR="0002235A">
        <w:rPr>
          <w:rFonts w:hint="eastAsia"/>
          <w:szCs w:val="28"/>
        </w:rPr>
        <w:t xml:space="preserve"> </w:t>
      </w:r>
      <w:r w:rsidR="00C21CEB" w:rsidRPr="00C21CEB">
        <w:rPr>
          <w:b/>
          <w:szCs w:val="28"/>
        </w:rPr>
        <w:t>元</w:t>
      </w:r>
      <w:r w:rsidR="00C21CEB" w:rsidRPr="00C21CEB">
        <w:rPr>
          <w:szCs w:val="28"/>
        </w:rPr>
        <w:t>折算一日日薪給付</w:t>
      </w:r>
    </w:p>
    <w:p w:rsidR="00A815D7" w:rsidRPr="006C498E" w:rsidRDefault="00C21CEB" w:rsidP="00C21CEB">
      <w:pPr>
        <w:tabs>
          <w:tab w:val="left" w:pos="1152"/>
        </w:tabs>
        <w:spacing w:line="400" w:lineRule="exact"/>
        <w:ind w:leftChars="500" w:left="1400"/>
        <w:rPr>
          <w:color w:val="000000"/>
        </w:rPr>
      </w:pPr>
      <w:r w:rsidRPr="00C21CEB">
        <w:rPr>
          <w:szCs w:val="28"/>
        </w:rPr>
        <w:t>之</w:t>
      </w:r>
      <w:r>
        <w:rPr>
          <w:rFonts w:hint="eastAsia"/>
          <w:szCs w:val="28"/>
        </w:rPr>
        <w:t>。</w:t>
      </w:r>
    </w:p>
    <w:p w:rsidR="00A815D7" w:rsidRDefault="00A815D7" w:rsidP="00C21CEB">
      <w:pPr>
        <w:tabs>
          <w:tab w:val="left" w:pos="1080"/>
        </w:tabs>
        <w:spacing w:line="400" w:lineRule="exact"/>
        <w:ind w:firstLineChars="200" w:firstLine="560"/>
        <w:rPr>
          <w:szCs w:val="28"/>
        </w:rPr>
      </w:pPr>
      <w:r w:rsidRPr="006C498E">
        <w:rPr>
          <w:rFonts w:hint="eastAsia"/>
          <w:color w:val="000000"/>
        </w:rPr>
        <w:t>（三）</w:t>
      </w:r>
      <w:r w:rsidR="00C21CEB" w:rsidRPr="00C21CEB">
        <w:rPr>
          <w:szCs w:val="28"/>
        </w:rPr>
        <w:t>星期六整日輔導課，以</w:t>
      </w:r>
      <w:r w:rsidR="0002235A">
        <w:rPr>
          <w:rFonts w:hint="eastAsia"/>
          <w:szCs w:val="28"/>
        </w:rPr>
        <w:t xml:space="preserve"> </w:t>
      </w:r>
      <w:r w:rsidR="00C21CEB" w:rsidRPr="00C21CEB">
        <w:rPr>
          <w:b/>
          <w:szCs w:val="28"/>
        </w:rPr>
        <w:t>元</w:t>
      </w:r>
      <w:r w:rsidR="00C21CEB" w:rsidRPr="00C21CEB">
        <w:rPr>
          <w:szCs w:val="28"/>
        </w:rPr>
        <w:t>折算一日加班給付之</w:t>
      </w:r>
      <w:r w:rsidR="00C21CEB">
        <w:rPr>
          <w:rFonts w:hint="eastAsia"/>
          <w:szCs w:val="28"/>
        </w:rPr>
        <w:t>。</w:t>
      </w:r>
    </w:p>
    <w:p w:rsidR="00C21CEB" w:rsidRDefault="00C21CEB" w:rsidP="00C21CEB">
      <w:pPr>
        <w:tabs>
          <w:tab w:val="left" w:pos="1080"/>
        </w:tabs>
        <w:spacing w:line="400" w:lineRule="exact"/>
        <w:ind w:leftChars="300" w:left="840" w:firstLineChars="200" w:firstLine="560"/>
        <w:rPr>
          <w:sz w:val="26"/>
          <w:szCs w:val="26"/>
        </w:rPr>
      </w:pPr>
      <w:r>
        <w:rPr>
          <w:rFonts w:hint="eastAsia"/>
          <w:color w:val="000000"/>
        </w:rPr>
        <w:t>說明:</w:t>
      </w:r>
      <w:r w:rsidR="006B0FB8" w:rsidRPr="006B0FB8">
        <w:rPr>
          <w:rFonts w:hint="eastAsia"/>
          <w:sz w:val="26"/>
          <w:szCs w:val="26"/>
        </w:rPr>
        <w:t xml:space="preserve"> </w:t>
      </w:r>
      <w:r w:rsidR="006B0FB8">
        <w:rPr>
          <w:rFonts w:hint="eastAsia"/>
          <w:sz w:val="26"/>
          <w:szCs w:val="26"/>
        </w:rPr>
        <w:t>時薪</w:t>
      </w:r>
      <w:r w:rsidR="0002235A">
        <w:rPr>
          <w:rFonts w:hint="eastAsia"/>
          <w:sz w:val="26"/>
          <w:szCs w:val="26"/>
        </w:rPr>
        <w:t xml:space="preserve"> </w:t>
      </w:r>
      <w:r w:rsidR="006B0FB8">
        <w:rPr>
          <w:rFonts w:hint="eastAsia"/>
          <w:sz w:val="26"/>
          <w:szCs w:val="26"/>
        </w:rPr>
        <w:t>*2小時*4/3+時薪</w:t>
      </w:r>
      <w:r w:rsidR="0002235A">
        <w:rPr>
          <w:rFonts w:hint="eastAsia"/>
          <w:sz w:val="26"/>
          <w:szCs w:val="26"/>
        </w:rPr>
        <w:t xml:space="preserve"> </w:t>
      </w:r>
      <w:r w:rsidR="006B0FB8">
        <w:rPr>
          <w:rFonts w:hint="eastAsia"/>
          <w:sz w:val="26"/>
          <w:szCs w:val="26"/>
        </w:rPr>
        <w:t>*4小時*5/3=</w:t>
      </w:r>
      <w:r w:rsidR="0002235A">
        <w:rPr>
          <w:rFonts w:hint="eastAsia"/>
          <w:sz w:val="26"/>
          <w:szCs w:val="26"/>
        </w:rPr>
        <w:t xml:space="preserve"> </w:t>
      </w:r>
      <w:r w:rsidR="006B0FB8">
        <w:rPr>
          <w:rFonts w:hint="eastAsia"/>
          <w:sz w:val="26"/>
          <w:szCs w:val="26"/>
        </w:rPr>
        <w:t>。</w:t>
      </w:r>
    </w:p>
    <w:p w:rsidR="006B0FB8" w:rsidRDefault="006B0FB8" w:rsidP="006B0FB8">
      <w:pPr>
        <w:tabs>
          <w:tab w:val="left" w:pos="1080"/>
        </w:tabs>
        <w:spacing w:line="400" w:lineRule="exact"/>
        <w:ind w:leftChars="250" w:left="700"/>
        <w:rPr>
          <w:b/>
          <w:bCs/>
          <w:szCs w:val="28"/>
        </w:rPr>
      </w:pPr>
      <w:r w:rsidRPr="006B0FB8">
        <w:rPr>
          <w:rFonts w:hint="eastAsia"/>
          <w:szCs w:val="28"/>
        </w:rPr>
        <w:t>(四)</w:t>
      </w:r>
      <w:r w:rsidR="000E4FFD">
        <w:rPr>
          <w:rFonts w:hint="eastAsia"/>
          <w:szCs w:val="28"/>
        </w:rPr>
        <w:t xml:space="preserve"> </w:t>
      </w:r>
      <w:r w:rsidRPr="006B0FB8">
        <w:rPr>
          <w:szCs w:val="28"/>
        </w:rPr>
        <w:t>三年級晚自習，則晚餐廚工加班費每小時為</w:t>
      </w:r>
      <w:r w:rsidR="0002235A">
        <w:rPr>
          <w:rFonts w:hint="eastAsia"/>
          <w:szCs w:val="28"/>
        </w:rPr>
        <w:t xml:space="preserve"> </w:t>
      </w:r>
      <w:r w:rsidRPr="006B0FB8">
        <w:rPr>
          <w:b/>
          <w:szCs w:val="28"/>
        </w:rPr>
        <w:t>元</w:t>
      </w:r>
      <w:r w:rsidRPr="006B0FB8">
        <w:rPr>
          <w:szCs w:val="28"/>
        </w:rPr>
        <w:t>整(加班時間為</w:t>
      </w:r>
      <w:r w:rsidRPr="006B0FB8">
        <w:rPr>
          <w:rFonts w:hint="eastAsia"/>
          <w:b/>
          <w:bCs/>
          <w:szCs w:val="28"/>
        </w:rPr>
        <w:t>3</w:t>
      </w:r>
    </w:p>
    <w:p w:rsidR="006B0FB8" w:rsidRDefault="000E4FFD" w:rsidP="006B0FB8">
      <w:pPr>
        <w:tabs>
          <w:tab w:val="left" w:pos="1080"/>
        </w:tabs>
        <w:spacing w:line="400" w:lineRule="exact"/>
        <w:ind w:leftChars="450" w:left="1260"/>
        <w:rPr>
          <w:szCs w:val="28"/>
        </w:rPr>
      </w:pPr>
      <w:r>
        <w:rPr>
          <w:rFonts w:hint="eastAsia"/>
          <w:szCs w:val="28"/>
        </w:rPr>
        <w:t xml:space="preserve"> </w:t>
      </w:r>
      <w:r w:rsidR="006B0FB8" w:rsidRPr="006B0FB8">
        <w:rPr>
          <w:szCs w:val="28"/>
        </w:rPr>
        <w:t>小時)。</w:t>
      </w:r>
    </w:p>
    <w:p w:rsidR="000E4FFD" w:rsidRDefault="000E4FFD" w:rsidP="000E4FFD">
      <w:pPr>
        <w:ind w:leftChars="250" w:left="1316" w:hangingChars="220" w:hanging="616"/>
        <w:rPr>
          <w:szCs w:val="28"/>
        </w:rPr>
      </w:pPr>
      <w:r w:rsidRPr="000E4FFD">
        <w:rPr>
          <w:szCs w:val="28"/>
        </w:rPr>
        <w:t>(</w:t>
      </w:r>
      <w:r>
        <w:rPr>
          <w:rFonts w:hint="eastAsia"/>
          <w:szCs w:val="28"/>
        </w:rPr>
        <w:t>五</w:t>
      </w:r>
      <w:r w:rsidRPr="000E4FFD">
        <w:rPr>
          <w:szCs w:val="28"/>
        </w:rPr>
        <w:t>) 依勞制新法，實際上班年資</w:t>
      </w:r>
      <w:r w:rsidRPr="000E4FFD">
        <w:rPr>
          <w:color w:val="FF0000"/>
          <w:szCs w:val="28"/>
        </w:rPr>
        <w:t>已滿</w:t>
      </w:r>
      <w:r w:rsidRPr="000E4FFD">
        <w:rPr>
          <w:b/>
          <w:bCs/>
          <w:color w:val="FF0000"/>
          <w:szCs w:val="28"/>
        </w:rPr>
        <w:t>1</w:t>
      </w:r>
      <w:r w:rsidRPr="000E4FFD">
        <w:rPr>
          <w:rFonts w:hint="eastAsia"/>
          <w:b/>
          <w:bCs/>
          <w:color w:val="FF0000"/>
          <w:szCs w:val="28"/>
        </w:rPr>
        <w:t>3</w:t>
      </w:r>
      <w:r w:rsidRPr="000E4FFD">
        <w:rPr>
          <w:color w:val="FF0000"/>
          <w:szCs w:val="28"/>
        </w:rPr>
        <w:t>年給予</w:t>
      </w:r>
      <w:r w:rsidRPr="000E4FFD">
        <w:rPr>
          <w:b/>
          <w:bCs/>
          <w:color w:val="FF0000"/>
          <w:szCs w:val="28"/>
        </w:rPr>
        <w:t>1</w:t>
      </w:r>
      <w:r w:rsidRPr="000E4FFD">
        <w:rPr>
          <w:rFonts w:hint="eastAsia"/>
          <w:b/>
          <w:bCs/>
          <w:color w:val="FF0000"/>
          <w:szCs w:val="28"/>
        </w:rPr>
        <w:t>9</w:t>
      </w:r>
      <w:r w:rsidRPr="000E4FFD">
        <w:rPr>
          <w:color w:val="FF0000"/>
          <w:szCs w:val="28"/>
        </w:rPr>
        <w:t>天特休假</w:t>
      </w:r>
      <w:r w:rsidRPr="000E4FFD">
        <w:rPr>
          <w:szCs w:val="28"/>
        </w:rPr>
        <w:t>，因學校廚</w:t>
      </w:r>
      <w:r>
        <w:rPr>
          <w:rFonts w:hint="eastAsia"/>
          <w:szCs w:val="28"/>
        </w:rPr>
        <w:t xml:space="preserve">  </w:t>
      </w:r>
    </w:p>
    <w:p w:rsidR="000E4FFD" w:rsidRDefault="000E4FFD" w:rsidP="000E4FFD">
      <w:pPr>
        <w:ind w:leftChars="500" w:left="2016" w:hangingChars="220" w:hanging="616"/>
        <w:rPr>
          <w:szCs w:val="28"/>
        </w:rPr>
      </w:pPr>
      <w:r w:rsidRPr="000E4FFD">
        <w:rPr>
          <w:szCs w:val="28"/>
        </w:rPr>
        <w:t>房事務平日繁忙無人代班，無法給予廚工特休，故每一位廚工年終</w:t>
      </w:r>
    </w:p>
    <w:p w:rsidR="000E4FFD" w:rsidRDefault="000E4FFD" w:rsidP="000E4FFD">
      <w:pPr>
        <w:ind w:leftChars="500" w:left="2016" w:hangingChars="220" w:hanging="616"/>
        <w:rPr>
          <w:szCs w:val="28"/>
        </w:rPr>
      </w:pPr>
      <w:r w:rsidRPr="000E4FFD">
        <w:rPr>
          <w:szCs w:val="28"/>
        </w:rPr>
        <w:t>結算並依勞制新法規定給予</w:t>
      </w:r>
      <w:r w:rsidRPr="000E4FFD">
        <w:rPr>
          <w:b/>
          <w:bCs/>
          <w:color w:val="FF0000"/>
          <w:szCs w:val="28"/>
        </w:rPr>
        <w:t>1</w:t>
      </w:r>
      <w:r w:rsidRPr="000E4FFD">
        <w:rPr>
          <w:rFonts w:hint="eastAsia"/>
          <w:b/>
          <w:bCs/>
          <w:color w:val="FF0000"/>
          <w:szCs w:val="28"/>
        </w:rPr>
        <w:t>9</w:t>
      </w:r>
      <w:r w:rsidRPr="000E4FFD">
        <w:rPr>
          <w:szCs w:val="28"/>
        </w:rPr>
        <w:t>日工資。(另每年補助廚工參加文康</w:t>
      </w:r>
    </w:p>
    <w:p w:rsidR="000E4FFD" w:rsidRPr="000E4FFD" w:rsidRDefault="000E4FFD" w:rsidP="000E4FFD">
      <w:pPr>
        <w:ind w:leftChars="500" w:left="2016" w:hangingChars="220" w:hanging="616"/>
        <w:rPr>
          <w:szCs w:val="28"/>
        </w:rPr>
      </w:pPr>
      <w:r w:rsidRPr="000E4FFD">
        <w:rPr>
          <w:szCs w:val="28"/>
        </w:rPr>
        <w:t>活動費)</w:t>
      </w:r>
    </w:p>
    <w:p w:rsidR="000E4FFD" w:rsidRDefault="000E4FFD" w:rsidP="000E4FFD">
      <w:pPr>
        <w:tabs>
          <w:tab w:val="left" w:pos="1080"/>
        </w:tabs>
        <w:spacing w:line="400" w:lineRule="exact"/>
        <w:ind w:leftChars="250" w:left="700"/>
        <w:rPr>
          <w:szCs w:val="28"/>
        </w:rPr>
      </w:pPr>
      <w:r w:rsidRPr="000E4FFD">
        <w:rPr>
          <w:szCs w:val="28"/>
        </w:rPr>
        <w:t>(</w:t>
      </w:r>
      <w:r>
        <w:rPr>
          <w:rFonts w:hint="eastAsia"/>
          <w:szCs w:val="28"/>
        </w:rPr>
        <w:t>六</w:t>
      </w:r>
      <w:r w:rsidRPr="000E4FFD">
        <w:rPr>
          <w:szCs w:val="28"/>
        </w:rPr>
        <w:t>)</w:t>
      </w:r>
      <w:r w:rsidRPr="000E4FFD">
        <w:rPr>
          <w:rFonts w:hint="eastAsia"/>
          <w:szCs w:val="28"/>
        </w:rPr>
        <w:t>.寒、暑假期間因工作日數不一，故雇主支出之勞保、健保、提撥金</w:t>
      </w:r>
    </w:p>
    <w:p w:rsidR="000E4FFD" w:rsidRPr="006B0FB8" w:rsidRDefault="000E4FFD" w:rsidP="000E4FFD">
      <w:pPr>
        <w:tabs>
          <w:tab w:val="left" w:pos="1080"/>
        </w:tabs>
        <w:spacing w:line="400" w:lineRule="exact"/>
        <w:ind w:leftChars="500" w:left="1400"/>
        <w:rPr>
          <w:color w:val="000000"/>
          <w:szCs w:val="28"/>
        </w:rPr>
      </w:pPr>
      <w:r w:rsidRPr="000E4FFD">
        <w:rPr>
          <w:rFonts w:hint="eastAsia"/>
          <w:szCs w:val="28"/>
        </w:rPr>
        <w:t>將以日計算。</w:t>
      </w:r>
    </w:p>
    <w:p w:rsidR="00A815D7" w:rsidRPr="003F623B" w:rsidRDefault="00A815D7" w:rsidP="00A815D7">
      <w:pPr>
        <w:tabs>
          <w:tab w:val="left" w:pos="1080"/>
        </w:tabs>
        <w:spacing w:line="400" w:lineRule="exact"/>
        <w:ind w:firstLineChars="200" w:firstLine="560"/>
        <w:rPr>
          <w:color w:val="000000" w:themeColor="text1"/>
        </w:rPr>
      </w:pPr>
      <w:r w:rsidRPr="006C498E">
        <w:rPr>
          <w:rFonts w:hint="eastAsia"/>
          <w:color w:val="000000"/>
        </w:rPr>
        <w:t>（</w:t>
      </w:r>
      <w:r w:rsidR="000E4FFD">
        <w:rPr>
          <w:rFonts w:hint="eastAsia"/>
          <w:color w:val="000000"/>
        </w:rPr>
        <w:t>七</w:t>
      </w:r>
      <w:r w:rsidRPr="006C498E">
        <w:rPr>
          <w:rFonts w:hint="eastAsia"/>
          <w:color w:val="000000"/>
        </w:rPr>
        <w:t>）</w:t>
      </w:r>
      <w:r w:rsidRPr="003F623B">
        <w:rPr>
          <w:rFonts w:hint="eastAsia"/>
          <w:color w:val="000000" w:themeColor="text1"/>
        </w:rPr>
        <w:t>每日工作時間超過8小時或每週工作時數超過40小時之工作時數</w:t>
      </w:r>
    </w:p>
    <w:p w:rsidR="00A815D7" w:rsidRPr="003F623B" w:rsidRDefault="00A815D7" w:rsidP="00A815D7">
      <w:pPr>
        <w:tabs>
          <w:tab w:val="left" w:pos="1080"/>
        </w:tabs>
        <w:spacing w:line="400" w:lineRule="exact"/>
        <w:ind w:firstLineChars="200" w:firstLine="560"/>
        <w:rPr>
          <w:color w:val="000000" w:themeColor="text1"/>
        </w:rPr>
      </w:pPr>
      <w:r w:rsidRPr="003F623B">
        <w:rPr>
          <w:rFonts w:hint="eastAsia"/>
          <w:color w:val="000000" w:themeColor="text1"/>
        </w:rPr>
        <w:t xml:space="preserve">      均依勞動基準法對於延長工時之計算標準發給；國定假日出勤</w:t>
      </w:r>
    </w:p>
    <w:p w:rsidR="00A815D7" w:rsidRPr="003F623B" w:rsidRDefault="00A815D7" w:rsidP="00A815D7">
      <w:pPr>
        <w:tabs>
          <w:tab w:val="left" w:pos="1080"/>
        </w:tabs>
        <w:spacing w:line="400" w:lineRule="exact"/>
        <w:ind w:firstLineChars="500" w:firstLine="1400"/>
        <w:rPr>
          <w:color w:val="000000" w:themeColor="text1"/>
        </w:rPr>
      </w:pPr>
      <w:r w:rsidRPr="003F623B">
        <w:rPr>
          <w:rFonts w:hint="eastAsia"/>
          <w:color w:val="000000" w:themeColor="text1"/>
        </w:rPr>
        <w:t>者，工資應加倍發給或補休。</w:t>
      </w:r>
    </w:p>
    <w:p w:rsidR="00A815D7" w:rsidRPr="003F623B" w:rsidRDefault="00A815D7" w:rsidP="00A815D7">
      <w:pPr>
        <w:tabs>
          <w:tab w:val="left" w:pos="1152"/>
        </w:tabs>
        <w:spacing w:line="400" w:lineRule="exact"/>
        <w:ind w:left="1300" w:hanging="1300"/>
        <w:rPr>
          <w:color w:val="000000" w:themeColor="text1"/>
        </w:rPr>
      </w:pPr>
      <w:r w:rsidRPr="003F623B">
        <w:rPr>
          <w:rFonts w:hint="eastAsia"/>
          <w:color w:val="000000" w:themeColor="text1"/>
        </w:rPr>
        <w:t>第三條  工作時間：</w:t>
      </w:r>
    </w:p>
    <w:p w:rsidR="00A815D7" w:rsidRPr="003F623B" w:rsidRDefault="00DE20EB" w:rsidP="00A815D7">
      <w:pPr>
        <w:spacing w:line="400" w:lineRule="exact"/>
        <w:ind w:leftChars="200" w:left="1400" w:hangingChars="300" w:hanging="840"/>
        <w:rPr>
          <w:color w:val="000000" w:themeColor="text1"/>
        </w:rPr>
      </w:pPr>
      <w:r>
        <w:rPr>
          <w:rFonts w:hint="eastAsia"/>
          <w:color w:val="000000" w:themeColor="text1"/>
        </w:rPr>
        <w:t>（一）學校供餐日自每天</w:t>
      </w:r>
      <w:r w:rsidRPr="00DE20EB">
        <w:rPr>
          <w:rFonts w:hint="eastAsia"/>
          <w:color w:val="FF0000"/>
        </w:rPr>
        <w:t>上午07時20分至下午14時20</w:t>
      </w:r>
      <w:r w:rsidR="00A815D7" w:rsidRPr="00DE20EB">
        <w:rPr>
          <w:rFonts w:hint="eastAsia"/>
          <w:color w:val="FF0000"/>
        </w:rPr>
        <w:t>分</w:t>
      </w:r>
      <w:r w:rsidR="00A815D7" w:rsidRPr="003F623B">
        <w:rPr>
          <w:rFonts w:hint="eastAsia"/>
          <w:color w:val="000000" w:themeColor="text1"/>
        </w:rPr>
        <w:t>，工作每4小</w:t>
      </w:r>
      <w:r w:rsidR="00A815D7" w:rsidRPr="003F623B">
        <w:rPr>
          <w:rFonts w:hint="eastAsia"/>
          <w:color w:val="000000" w:themeColor="text1"/>
        </w:rPr>
        <w:lastRenderedPageBreak/>
        <w:t>時至少休息30分鐘（可配合實際需要由雙方機動調整工作時間）。</w:t>
      </w:r>
    </w:p>
    <w:p w:rsidR="00A815D7" w:rsidRPr="006C498E" w:rsidRDefault="00A815D7" w:rsidP="00A815D7">
      <w:pPr>
        <w:tabs>
          <w:tab w:val="left" w:pos="1260"/>
        </w:tabs>
        <w:snapToGrid w:val="0"/>
        <w:spacing w:line="400" w:lineRule="exact"/>
        <w:ind w:leftChars="200" w:left="1400" w:hangingChars="300" w:hanging="840"/>
        <w:rPr>
          <w:color w:val="000000"/>
        </w:rPr>
      </w:pPr>
      <w:r w:rsidRPr="006C498E">
        <w:rPr>
          <w:rFonts w:hint="eastAsia"/>
          <w:color w:val="000000"/>
        </w:rPr>
        <w:t>（二）因學校辦理活動或特殊情形得要求廚工配合上班，並隨學校補假，若無法補假，則依勞動基準法規定加發薪資。</w:t>
      </w:r>
    </w:p>
    <w:p w:rsidR="00A815D7" w:rsidRPr="006C498E" w:rsidRDefault="00A815D7" w:rsidP="00A815D7">
      <w:pPr>
        <w:spacing w:line="400" w:lineRule="exact"/>
        <w:rPr>
          <w:color w:val="000000"/>
        </w:rPr>
      </w:pPr>
      <w:r w:rsidRPr="006C498E">
        <w:rPr>
          <w:rFonts w:hint="eastAsia"/>
          <w:color w:val="000000"/>
        </w:rPr>
        <w:t>第四條 工作內容：</w:t>
      </w:r>
    </w:p>
    <w:p w:rsidR="00A815D7" w:rsidRPr="006C498E" w:rsidRDefault="00A815D7" w:rsidP="00A815D7">
      <w:pPr>
        <w:spacing w:line="400" w:lineRule="exact"/>
        <w:ind w:firstLineChars="200" w:firstLine="560"/>
        <w:rPr>
          <w:color w:val="000000"/>
        </w:rPr>
      </w:pPr>
      <w:r>
        <w:rPr>
          <w:rFonts w:hint="eastAsia"/>
          <w:color w:val="000000"/>
        </w:rPr>
        <w:t xml:space="preserve"> (</w:t>
      </w:r>
      <w:r w:rsidRPr="006C498E">
        <w:rPr>
          <w:rFonts w:hint="eastAsia"/>
          <w:color w:val="000000"/>
        </w:rPr>
        <w:t>一</w:t>
      </w:r>
      <w:r>
        <w:rPr>
          <w:rFonts w:hint="eastAsia"/>
          <w:color w:val="000000"/>
        </w:rPr>
        <w:t>)</w:t>
      </w:r>
      <w:r w:rsidRPr="006C498E">
        <w:rPr>
          <w:rFonts w:hint="eastAsia"/>
          <w:color w:val="000000"/>
        </w:rPr>
        <w:t>學校午餐食材烹調工作及廚房內外整潔事宜。</w:t>
      </w:r>
    </w:p>
    <w:p w:rsidR="00A815D7" w:rsidRPr="006C498E" w:rsidRDefault="00A815D7" w:rsidP="00A815D7">
      <w:pPr>
        <w:spacing w:line="400" w:lineRule="exact"/>
        <w:ind w:left="480"/>
        <w:rPr>
          <w:color w:val="000000"/>
        </w:rPr>
      </w:pPr>
      <w:r>
        <w:rPr>
          <w:rFonts w:hint="eastAsia"/>
          <w:color w:val="000000"/>
        </w:rPr>
        <w:t xml:space="preserve"> (</w:t>
      </w:r>
      <w:r w:rsidRPr="006C498E">
        <w:rPr>
          <w:rFonts w:hint="eastAsia"/>
          <w:color w:val="000000"/>
        </w:rPr>
        <w:t>二</w:t>
      </w:r>
      <w:r>
        <w:rPr>
          <w:rFonts w:hint="eastAsia"/>
          <w:color w:val="000000"/>
        </w:rPr>
        <w:t>)</w:t>
      </w:r>
      <w:r w:rsidRPr="006C498E">
        <w:rPr>
          <w:rFonts w:hint="eastAsia"/>
          <w:color w:val="000000"/>
        </w:rPr>
        <w:t>乙方之工作範圍和項目，由甲方指派專人分配或臨時指派。</w:t>
      </w:r>
    </w:p>
    <w:p w:rsidR="00A815D7" w:rsidRPr="006C498E" w:rsidRDefault="00A815D7" w:rsidP="00A815D7">
      <w:pPr>
        <w:spacing w:line="400" w:lineRule="exact"/>
        <w:ind w:left="1200" w:hanging="720"/>
        <w:rPr>
          <w:color w:val="000000"/>
        </w:rPr>
      </w:pPr>
      <w:r>
        <w:rPr>
          <w:rFonts w:hint="eastAsia"/>
          <w:color w:val="000000"/>
        </w:rPr>
        <w:t xml:space="preserve"> (</w:t>
      </w:r>
      <w:r w:rsidRPr="006C498E">
        <w:rPr>
          <w:rFonts w:hint="eastAsia"/>
          <w:color w:val="000000"/>
        </w:rPr>
        <w:t>三</w:t>
      </w:r>
      <w:r>
        <w:rPr>
          <w:rFonts w:hint="eastAsia"/>
          <w:color w:val="000000"/>
        </w:rPr>
        <w:t>)</w:t>
      </w:r>
      <w:r w:rsidRPr="006C498E">
        <w:rPr>
          <w:rFonts w:hint="eastAsia"/>
          <w:color w:val="000000"/>
        </w:rPr>
        <w:t>其他交辦事項。</w:t>
      </w:r>
    </w:p>
    <w:p w:rsidR="00A815D7" w:rsidRDefault="00A815D7" w:rsidP="00A815D7">
      <w:pPr>
        <w:spacing w:line="400" w:lineRule="exact"/>
        <w:rPr>
          <w:color w:val="000000"/>
        </w:rPr>
      </w:pPr>
      <w:r w:rsidRPr="006C498E">
        <w:rPr>
          <w:rFonts w:hint="eastAsia"/>
          <w:color w:val="000000"/>
        </w:rPr>
        <w:t>第五條 請假：</w:t>
      </w:r>
    </w:p>
    <w:p w:rsidR="00A815D7" w:rsidRPr="0026451B" w:rsidRDefault="00A815D7" w:rsidP="0026451B">
      <w:pPr>
        <w:pStyle w:val="a3"/>
        <w:numPr>
          <w:ilvl w:val="0"/>
          <w:numId w:val="3"/>
        </w:numPr>
        <w:spacing w:line="400" w:lineRule="exact"/>
        <w:ind w:leftChars="0"/>
        <w:rPr>
          <w:color w:val="404040"/>
        </w:rPr>
      </w:pPr>
      <w:r w:rsidRPr="0026451B">
        <w:rPr>
          <w:rFonts w:hint="eastAsia"/>
          <w:color w:val="404040"/>
        </w:rPr>
        <w:t>乙方請假依「勞動基準法」及「勞工請假規則」辦理，且依甲方規定之請假程序，辦理請假手續。</w:t>
      </w:r>
    </w:p>
    <w:p w:rsidR="0026451B" w:rsidRDefault="0026451B" w:rsidP="0026451B">
      <w:pPr>
        <w:spacing w:line="400" w:lineRule="exact"/>
        <w:ind w:leftChars="500" w:left="1400"/>
        <w:rPr>
          <w:color w:val="000000"/>
        </w:rPr>
      </w:pPr>
      <w:r w:rsidRPr="004C39A4">
        <w:rPr>
          <w:rFonts w:hint="eastAsia"/>
        </w:rPr>
        <w:t>請假規則如下</w:t>
      </w:r>
      <w:r w:rsidRPr="004C39A4">
        <w:rPr>
          <w:rFonts w:hint="eastAsia"/>
          <w:color w:val="000000"/>
        </w:rPr>
        <w:t>：</w:t>
      </w:r>
    </w:p>
    <w:p w:rsidR="0026451B" w:rsidRPr="0026451B" w:rsidRDefault="0026451B" w:rsidP="0026451B">
      <w:pPr>
        <w:spacing w:line="400" w:lineRule="exact"/>
        <w:ind w:leftChars="500" w:left="1400"/>
      </w:pPr>
      <w:r w:rsidRPr="004C39A4">
        <w:t>乙方需請事假或病假時，應依本校請假規定事先辦理，除有不可抗力事由外應配合不供應日為之，並由乙方自行尋找經甲方同意之第三人擔任其工作，該第三人之行為若造成本校或其他師生、員工之損害，乙方應負連帶責任。</w:t>
      </w:r>
    </w:p>
    <w:p w:rsidR="00A815D7" w:rsidRPr="003F623B" w:rsidRDefault="00A815D7" w:rsidP="00A815D7">
      <w:pPr>
        <w:spacing w:line="400" w:lineRule="exact"/>
        <w:ind w:left="1260" w:hangingChars="450" w:hanging="1260"/>
        <w:rPr>
          <w:color w:val="000000" w:themeColor="text1"/>
        </w:rPr>
      </w:pPr>
      <w:r>
        <w:rPr>
          <w:rFonts w:hint="eastAsia"/>
          <w:color w:val="FF0000"/>
        </w:rPr>
        <w:t xml:space="preserve">     </w:t>
      </w:r>
      <w:r w:rsidRPr="003F623B">
        <w:rPr>
          <w:rFonts w:hint="eastAsia"/>
          <w:color w:val="000000" w:themeColor="text1"/>
        </w:rPr>
        <w:t>(二)乙方當年度特別休假日，應與甲方協商排定，並於該年度全部休畢;未休畢者，非得歸咎於甲方時，視為放棄。如可歸責於甲方時，其應休未休之日數，甲方應發給工資。</w:t>
      </w:r>
    </w:p>
    <w:p w:rsidR="00A815D7" w:rsidRPr="006C498E" w:rsidRDefault="00A815D7" w:rsidP="00A815D7">
      <w:pPr>
        <w:spacing w:line="400" w:lineRule="exact"/>
        <w:ind w:left="980" w:hangingChars="350" w:hanging="980"/>
        <w:jc w:val="both"/>
        <w:rPr>
          <w:color w:val="000000"/>
        </w:rPr>
      </w:pPr>
      <w:r w:rsidRPr="006C498E">
        <w:rPr>
          <w:rFonts w:hint="eastAsia"/>
          <w:color w:val="000000"/>
        </w:rPr>
        <w:t>第</w:t>
      </w:r>
      <w:r>
        <w:rPr>
          <w:rFonts w:hint="eastAsia"/>
          <w:color w:val="000000"/>
        </w:rPr>
        <w:t>六</w:t>
      </w:r>
      <w:r w:rsidRPr="006C498E">
        <w:rPr>
          <w:rFonts w:hint="eastAsia"/>
          <w:color w:val="000000"/>
        </w:rPr>
        <w:t>條 保險：乙方應參加甲方辦理之勞保、健保，其保費依勞、健保局規定比例繳納，乙方不得拒絕。</w:t>
      </w:r>
    </w:p>
    <w:p w:rsidR="00A815D7" w:rsidRPr="006C498E" w:rsidRDefault="00A815D7" w:rsidP="00A815D7">
      <w:pPr>
        <w:spacing w:line="400" w:lineRule="exact"/>
        <w:ind w:left="980" w:hangingChars="350" w:hanging="980"/>
        <w:rPr>
          <w:color w:val="000000"/>
        </w:rPr>
      </w:pPr>
      <w:r w:rsidRPr="006C498E">
        <w:rPr>
          <w:rFonts w:hint="eastAsia"/>
          <w:color w:val="000000"/>
        </w:rPr>
        <w:t>第</w:t>
      </w:r>
      <w:r>
        <w:rPr>
          <w:rFonts w:hint="eastAsia"/>
          <w:color w:val="000000"/>
        </w:rPr>
        <w:t>七</w:t>
      </w:r>
      <w:r w:rsidRPr="006C498E">
        <w:rPr>
          <w:rFonts w:hint="eastAsia"/>
          <w:color w:val="000000"/>
        </w:rPr>
        <w:t>條 工作規則：乙方於工作時間應遵行學校午餐廚工運用管理參考原則及僱用廚工服務守則之規定，不得有怠惰或違法之行為。</w:t>
      </w:r>
    </w:p>
    <w:p w:rsidR="00A815D7" w:rsidRPr="00D454C0" w:rsidRDefault="00A815D7" w:rsidP="00A815D7">
      <w:pPr>
        <w:spacing w:line="400" w:lineRule="exact"/>
        <w:ind w:left="980" w:hangingChars="350" w:hanging="980"/>
        <w:rPr>
          <w:color w:val="404040"/>
        </w:rPr>
      </w:pPr>
      <w:r w:rsidRPr="006C498E">
        <w:rPr>
          <w:rFonts w:hint="eastAsia"/>
          <w:color w:val="000000"/>
        </w:rPr>
        <w:t>第</w:t>
      </w:r>
      <w:r>
        <w:rPr>
          <w:rFonts w:hint="eastAsia"/>
          <w:color w:val="000000"/>
        </w:rPr>
        <w:t>八</w:t>
      </w:r>
      <w:r w:rsidRPr="006C498E">
        <w:rPr>
          <w:rFonts w:hint="eastAsia"/>
          <w:color w:val="000000"/>
        </w:rPr>
        <w:t>條</w:t>
      </w:r>
      <w:r w:rsidRPr="00D454C0">
        <w:rPr>
          <w:rFonts w:hint="eastAsia"/>
          <w:color w:val="404040"/>
        </w:rPr>
        <w:t xml:space="preserve"> 乙方若欲主動離職，應依勞基法第15條、第16條第1項規定期間預告甲方，並不得要求甲方給付資遣費。</w:t>
      </w:r>
    </w:p>
    <w:p w:rsidR="00A815D7" w:rsidRPr="006C498E" w:rsidRDefault="00A815D7" w:rsidP="00A815D7">
      <w:pPr>
        <w:spacing w:line="400" w:lineRule="exact"/>
        <w:ind w:left="980" w:hangingChars="350" w:hanging="980"/>
        <w:rPr>
          <w:color w:val="000000"/>
        </w:rPr>
      </w:pPr>
      <w:r w:rsidRPr="006C498E">
        <w:rPr>
          <w:rFonts w:hint="eastAsia"/>
          <w:color w:val="000000"/>
        </w:rPr>
        <w:t>第</w:t>
      </w:r>
      <w:r>
        <w:rPr>
          <w:rFonts w:hint="eastAsia"/>
          <w:color w:val="000000"/>
        </w:rPr>
        <w:t>九</w:t>
      </w:r>
      <w:r w:rsidRPr="006C498E">
        <w:rPr>
          <w:rFonts w:hint="eastAsia"/>
          <w:color w:val="000000"/>
        </w:rPr>
        <w:t>條 乙方於每學年開學前一個月內接受健康檢查，健康檢查項目應包括ｘ光、血清、皮膚、糞便、傳染性眼疾、肝炎、傷寒等檢查，合格者</w:t>
      </w:r>
      <w:r>
        <w:rPr>
          <w:rFonts w:hint="eastAsia"/>
          <w:color w:val="000000"/>
        </w:rPr>
        <w:t>始</w:t>
      </w:r>
      <w:r w:rsidRPr="006C498E">
        <w:rPr>
          <w:rFonts w:hint="eastAsia"/>
          <w:color w:val="000000"/>
        </w:rPr>
        <w:t>得從事學校午餐廚房工作，</w:t>
      </w:r>
      <w:r w:rsidRPr="006C498E">
        <w:rPr>
          <w:rFonts w:hint="eastAsia"/>
          <w:b/>
          <w:color w:val="000000"/>
        </w:rPr>
        <w:t>檢查費用由甲方負擔支付</w:t>
      </w:r>
      <w:r w:rsidRPr="006C498E">
        <w:rPr>
          <w:rFonts w:hint="eastAsia"/>
          <w:color w:val="000000"/>
        </w:rPr>
        <w:t>；甲方發現乙方於雇用期間患有皮膚病、外傷發炎、腸道感染等可能會傳染之疾病時，可立即停止其工作。</w:t>
      </w:r>
    </w:p>
    <w:p w:rsidR="00A815D7" w:rsidRDefault="00A815D7" w:rsidP="00A815D7">
      <w:pPr>
        <w:spacing w:line="400" w:lineRule="exact"/>
        <w:ind w:left="1820" w:hangingChars="650" w:hanging="1820"/>
        <w:rPr>
          <w:color w:val="000000" w:themeColor="text1"/>
        </w:rPr>
      </w:pPr>
      <w:r w:rsidRPr="006C498E">
        <w:rPr>
          <w:rFonts w:hint="eastAsia"/>
          <w:color w:val="000000"/>
        </w:rPr>
        <w:t>第十條</w:t>
      </w:r>
      <w:r>
        <w:rPr>
          <w:rFonts w:hint="eastAsia"/>
          <w:color w:val="000000"/>
        </w:rPr>
        <w:t xml:space="preserve"> </w:t>
      </w:r>
      <w:r w:rsidRPr="00C80E10">
        <w:rPr>
          <w:rFonts w:hint="eastAsia"/>
          <w:color w:val="000000"/>
        </w:rPr>
        <w:t>考核：</w:t>
      </w:r>
      <w:r w:rsidRPr="003F623B">
        <w:rPr>
          <w:rFonts w:hint="eastAsia"/>
          <w:color w:val="000000" w:themeColor="text1"/>
        </w:rPr>
        <w:t>考核由午餐工作委員會以平時及年度進行考核（出勤簽到退情形等事項），考核結果作為終止契約或再聘之參考。</w:t>
      </w:r>
    </w:p>
    <w:p w:rsidR="0026451B" w:rsidRPr="0026451B" w:rsidRDefault="0026451B" w:rsidP="0026451B">
      <w:pPr>
        <w:pStyle w:val="a4"/>
        <w:snapToGrid w:val="0"/>
        <w:spacing w:beforeLines="50" w:before="190" w:after="0" w:line="300" w:lineRule="auto"/>
        <w:ind w:leftChars="0" w:left="0"/>
        <w:jc w:val="both"/>
        <w:rPr>
          <w:rFonts w:eastAsia="標楷體"/>
          <w:sz w:val="28"/>
          <w:szCs w:val="28"/>
        </w:rPr>
      </w:pPr>
      <w:r w:rsidRPr="0026451B">
        <w:rPr>
          <w:rFonts w:ascii="標楷體" w:eastAsia="標楷體" w:hAnsi="標楷體" w:hint="eastAsia"/>
          <w:color w:val="000000"/>
          <w:sz w:val="28"/>
          <w:szCs w:val="28"/>
        </w:rPr>
        <w:t>第</w:t>
      </w:r>
      <w:r w:rsidRPr="0011701B">
        <w:rPr>
          <w:rFonts w:ascii="標楷體" w:eastAsia="標楷體" w:hAnsi="標楷體" w:hint="eastAsia"/>
          <w:sz w:val="28"/>
          <w:szCs w:val="28"/>
        </w:rPr>
        <w:t>十</w:t>
      </w:r>
      <w:r w:rsidR="0011701B" w:rsidRPr="0011701B">
        <w:rPr>
          <w:rFonts w:ascii="標楷體" w:eastAsia="標楷體" w:hAnsi="標楷體" w:hint="eastAsia"/>
          <w:sz w:val="28"/>
          <w:szCs w:val="28"/>
        </w:rPr>
        <w:t>一</w:t>
      </w:r>
      <w:r w:rsidRPr="0026451B">
        <w:rPr>
          <w:rFonts w:ascii="標楷體" w:eastAsia="標楷體" w:hAnsi="標楷體" w:hint="eastAsia"/>
          <w:color w:val="000000"/>
          <w:sz w:val="28"/>
          <w:szCs w:val="28"/>
        </w:rPr>
        <w:t xml:space="preserve">條 </w:t>
      </w:r>
      <w:r w:rsidRPr="0026451B">
        <w:rPr>
          <w:rFonts w:eastAsia="標楷體" w:hint="eastAsia"/>
          <w:sz w:val="28"/>
          <w:szCs w:val="28"/>
        </w:rPr>
        <w:t>乙方有下列情形之一者，甲方得不經預告終止契約：</w:t>
      </w:r>
    </w:p>
    <w:p w:rsidR="0026451B" w:rsidRPr="0026451B" w:rsidRDefault="0026451B" w:rsidP="0026451B">
      <w:pPr>
        <w:ind w:leftChars="350" w:left="1540" w:hangingChars="200" w:hanging="560"/>
        <w:rPr>
          <w:szCs w:val="28"/>
        </w:rPr>
      </w:pPr>
      <w:r w:rsidRPr="0026451B">
        <w:rPr>
          <w:szCs w:val="28"/>
        </w:rPr>
        <w:t>(一)不聽從午餐執行秘書、監廚及校方有關人員之指導和指派工作者。</w:t>
      </w:r>
    </w:p>
    <w:p w:rsidR="0026451B" w:rsidRPr="0026451B" w:rsidRDefault="0026451B" w:rsidP="0026451B">
      <w:pPr>
        <w:ind w:leftChars="350" w:left="1540" w:hangingChars="200" w:hanging="560"/>
        <w:rPr>
          <w:szCs w:val="28"/>
        </w:rPr>
      </w:pPr>
      <w:r w:rsidRPr="0026451B">
        <w:rPr>
          <w:szCs w:val="28"/>
        </w:rPr>
        <w:t>(二)故意損耗食物，私自藏匿挾帶廚房用品或食物離校，經查屬實者。</w:t>
      </w:r>
    </w:p>
    <w:p w:rsidR="0026451B" w:rsidRPr="0026451B" w:rsidRDefault="0026451B" w:rsidP="0026451B">
      <w:pPr>
        <w:ind w:leftChars="350" w:left="1540" w:hangingChars="200" w:hanging="560"/>
        <w:rPr>
          <w:szCs w:val="28"/>
        </w:rPr>
      </w:pPr>
      <w:r w:rsidRPr="0026451B">
        <w:rPr>
          <w:szCs w:val="28"/>
        </w:rPr>
        <w:lastRenderedPageBreak/>
        <w:t>(三)對學校人員實施暴力或有重大侮辱之行為者。</w:t>
      </w:r>
    </w:p>
    <w:p w:rsidR="0026451B" w:rsidRPr="0026451B" w:rsidRDefault="0026451B" w:rsidP="0026451B">
      <w:pPr>
        <w:ind w:leftChars="350" w:left="1540" w:hangingChars="200" w:hanging="560"/>
        <w:rPr>
          <w:szCs w:val="28"/>
        </w:rPr>
      </w:pPr>
      <w:r w:rsidRPr="0026451B">
        <w:rPr>
          <w:szCs w:val="28"/>
        </w:rPr>
        <w:t>(四)個人服裝或衛生不符學校要求，屢勸不聽者。</w:t>
      </w:r>
    </w:p>
    <w:p w:rsidR="0026451B" w:rsidRPr="0026451B" w:rsidRDefault="0026451B" w:rsidP="0026451B">
      <w:pPr>
        <w:ind w:leftChars="350" w:left="1540" w:hangingChars="200" w:hanging="560"/>
        <w:rPr>
          <w:szCs w:val="28"/>
        </w:rPr>
      </w:pPr>
      <w:r w:rsidRPr="0026451B">
        <w:rPr>
          <w:szCs w:val="28"/>
        </w:rPr>
        <w:t>(五)因體力或心神喪失，身體狀況不堪勝任工作者。</w:t>
      </w:r>
    </w:p>
    <w:p w:rsidR="0026451B" w:rsidRPr="0026451B" w:rsidRDefault="0026451B" w:rsidP="0026451B">
      <w:pPr>
        <w:ind w:leftChars="350" w:left="1540" w:hangingChars="200" w:hanging="560"/>
        <w:rPr>
          <w:szCs w:val="28"/>
        </w:rPr>
      </w:pPr>
      <w:r w:rsidRPr="0026451B">
        <w:rPr>
          <w:szCs w:val="28"/>
        </w:rPr>
        <w:t>(六)無正當理由連續曠職三日以上或請假未尋找經甲方同意之第三人擔任工作者。</w:t>
      </w:r>
    </w:p>
    <w:p w:rsidR="0026451B" w:rsidRPr="0026451B" w:rsidRDefault="0026451B" w:rsidP="0026451B">
      <w:pPr>
        <w:ind w:leftChars="350" w:left="1540" w:hangingChars="200" w:hanging="560"/>
        <w:rPr>
          <w:szCs w:val="28"/>
        </w:rPr>
      </w:pPr>
      <w:r w:rsidRPr="0026451B">
        <w:rPr>
          <w:szCs w:val="28"/>
        </w:rPr>
        <w:t>(七)患有肝炎、肺結核，或其他經衛生署公告之法定傳染病者。</w:t>
      </w:r>
    </w:p>
    <w:p w:rsidR="0011701B" w:rsidRPr="00F0449E" w:rsidRDefault="0026451B" w:rsidP="00F0449E">
      <w:pPr>
        <w:spacing w:line="400" w:lineRule="exact"/>
        <w:ind w:leftChars="350" w:left="2800" w:hangingChars="650" w:hanging="1820"/>
        <w:rPr>
          <w:szCs w:val="28"/>
        </w:rPr>
      </w:pPr>
      <w:r w:rsidRPr="0026451B">
        <w:rPr>
          <w:szCs w:val="28"/>
        </w:rPr>
        <w:t>(八)其他足以影響午餐正常供應之行為者。</w:t>
      </w:r>
    </w:p>
    <w:p w:rsidR="0011701B" w:rsidRPr="00F0449E" w:rsidRDefault="0011701B" w:rsidP="0011701B">
      <w:pPr>
        <w:spacing w:beforeLines="50" w:before="190"/>
        <w:rPr>
          <w:szCs w:val="28"/>
        </w:rPr>
      </w:pPr>
      <w:r w:rsidRPr="00F0449E">
        <w:rPr>
          <w:rFonts w:hint="eastAsia"/>
          <w:szCs w:val="28"/>
        </w:rPr>
        <w:t>第十</w:t>
      </w:r>
      <w:r w:rsidR="00F0449E">
        <w:rPr>
          <w:rFonts w:hint="eastAsia"/>
          <w:szCs w:val="28"/>
        </w:rPr>
        <w:t>二</w:t>
      </w:r>
      <w:r w:rsidRPr="00F0449E">
        <w:rPr>
          <w:rFonts w:hint="eastAsia"/>
          <w:szCs w:val="28"/>
        </w:rPr>
        <w:t xml:space="preserve">條 </w:t>
      </w:r>
      <w:r w:rsidRPr="00F0449E">
        <w:rPr>
          <w:szCs w:val="28"/>
        </w:rPr>
        <w:t>附則：</w:t>
      </w:r>
    </w:p>
    <w:p w:rsidR="0011701B" w:rsidRPr="00F0449E" w:rsidRDefault="0011701B" w:rsidP="0011701B">
      <w:pPr>
        <w:ind w:leftChars="325" w:left="1470" w:hangingChars="200" w:hanging="560"/>
        <w:rPr>
          <w:szCs w:val="28"/>
        </w:rPr>
      </w:pPr>
      <w:r w:rsidRPr="00F0449E">
        <w:rPr>
          <w:szCs w:val="28"/>
        </w:rPr>
        <w:t>(一)契約期限屆至，本約失其效力，甲方享有不續約之選擇權。</w:t>
      </w:r>
    </w:p>
    <w:p w:rsidR="0011701B" w:rsidRPr="00F0449E" w:rsidRDefault="0011701B" w:rsidP="0011701B">
      <w:pPr>
        <w:ind w:leftChars="325" w:left="1470" w:hangingChars="200" w:hanging="560"/>
        <w:rPr>
          <w:szCs w:val="28"/>
        </w:rPr>
      </w:pPr>
      <w:r w:rsidRPr="00F0449E">
        <w:rPr>
          <w:szCs w:val="28"/>
        </w:rPr>
        <w:t>(二)乙方因故欲離職，應在一個月前提出，待另找廚工後才能離職，未離職前不得怠工。</w:t>
      </w:r>
    </w:p>
    <w:p w:rsidR="0011701B" w:rsidRPr="00F0449E" w:rsidRDefault="0011701B" w:rsidP="0011701B">
      <w:pPr>
        <w:ind w:leftChars="325" w:left="1470" w:hangingChars="200" w:hanging="560"/>
        <w:rPr>
          <w:szCs w:val="28"/>
        </w:rPr>
      </w:pPr>
      <w:r w:rsidRPr="00F0449E">
        <w:rPr>
          <w:szCs w:val="28"/>
        </w:rPr>
        <w:t>(三)乙方若於工作期間遲到者，每十分鐘罰款一○○元；遲到一小時內罰款二○○元；每月結算一次，其罰款總額自乙方每月薪資扣除之，如當日遲到超過一小時視同無故曠職一日。</w:t>
      </w:r>
    </w:p>
    <w:p w:rsidR="0011701B" w:rsidRPr="00F0449E" w:rsidRDefault="0011701B" w:rsidP="0011701B">
      <w:pPr>
        <w:ind w:leftChars="325" w:left="1470" w:hangingChars="200" w:hanging="560"/>
        <w:rPr>
          <w:szCs w:val="28"/>
        </w:rPr>
      </w:pPr>
      <w:r w:rsidRPr="00F0449E">
        <w:rPr>
          <w:szCs w:val="28"/>
        </w:rPr>
        <w:t>(四)乙方之年終獎金，由甲方發給一個月薪資</w:t>
      </w:r>
      <w:r w:rsidR="0002235A">
        <w:rPr>
          <w:rFonts w:hint="eastAsia"/>
          <w:szCs w:val="28"/>
        </w:rPr>
        <w:t xml:space="preserve"> </w:t>
      </w:r>
      <w:bookmarkStart w:id="1" w:name="_GoBack"/>
      <w:bookmarkEnd w:id="1"/>
      <w:r w:rsidRPr="00F0449E">
        <w:rPr>
          <w:b/>
          <w:szCs w:val="28"/>
        </w:rPr>
        <w:t>元</w:t>
      </w:r>
      <w:r w:rsidRPr="00F0449E">
        <w:rPr>
          <w:szCs w:val="28"/>
        </w:rPr>
        <w:t>整。</w:t>
      </w:r>
    </w:p>
    <w:p w:rsidR="0011701B" w:rsidRPr="00F0449E" w:rsidRDefault="0011701B" w:rsidP="0011701B">
      <w:pPr>
        <w:ind w:leftChars="325" w:left="1470" w:hangingChars="200" w:hanging="560"/>
        <w:rPr>
          <w:szCs w:val="28"/>
        </w:rPr>
      </w:pPr>
      <w:r w:rsidRPr="00F0449E">
        <w:rPr>
          <w:szCs w:val="28"/>
        </w:rPr>
        <w:t>(五)乙方於執行職務期間，如造成本校之損害者，應負損害賠償責任。</w:t>
      </w:r>
    </w:p>
    <w:p w:rsidR="00086DB5" w:rsidRPr="00F0449E" w:rsidRDefault="0011701B" w:rsidP="00086DB5">
      <w:pPr>
        <w:adjustRightInd w:val="0"/>
        <w:snapToGrid w:val="0"/>
        <w:spacing w:line="300" w:lineRule="auto"/>
        <w:ind w:left="479" w:hangingChars="171" w:hanging="479"/>
        <w:jc w:val="both"/>
        <w:rPr>
          <w:szCs w:val="28"/>
        </w:rPr>
      </w:pPr>
      <w:r w:rsidRPr="00F0449E">
        <w:rPr>
          <w:rFonts w:hint="eastAsia"/>
          <w:szCs w:val="28"/>
        </w:rPr>
        <w:t>第十</w:t>
      </w:r>
      <w:r w:rsidR="00F0449E">
        <w:rPr>
          <w:rFonts w:hint="eastAsia"/>
          <w:szCs w:val="28"/>
        </w:rPr>
        <w:t>三</w:t>
      </w:r>
      <w:r w:rsidRPr="00F0449E">
        <w:rPr>
          <w:rFonts w:hint="eastAsia"/>
          <w:szCs w:val="28"/>
        </w:rPr>
        <w:t>條 其他未盡事宜，依勞動基準法、性別工作平等法、勞工請假規則及「嘉</w:t>
      </w:r>
    </w:p>
    <w:p w:rsidR="0011701B" w:rsidRPr="00F0449E" w:rsidRDefault="0011701B" w:rsidP="00086DB5">
      <w:pPr>
        <w:adjustRightInd w:val="0"/>
        <w:snapToGrid w:val="0"/>
        <w:spacing w:line="300" w:lineRule="auto"/>
        <w:ind w:leftChars="450" w:left="1739" w:hangingChars="171" w:hanging="479"/>
        <w:jc w:val="both"/>
        <w:rPr>
          <w:szCs w:val="28"/>
        </w:rPr>
      </w:pPr>
      <w:r w:rsidRPr="00F0449E">
        <w:rPr>
          <w:rFonts w:hint="eastAsia"/>
          <w:szCs w:val="28"/>
        </w:rPr>
        <w:t>義縣政府臨時人員工作守則之規定」等相關法令規定辦理。</w:t>
      </w:r>
    </w:p>
    <w:p w:rsidR="00A815D7" w:rsidRPr="00F0449E" w:rsidRDefault="0011701B" w:rsidP="00A815D7">
      <w:pPr>
        <w:spacing w:line="400" w:lineRule="exact"/>
        <w:rPr>
          <w:color w:val="000000"/>
          <w:szCs w:val="28"/>
        </w:rPr>
      </w:pPr>
      <w:r w:rsidRPr="00F0449E">
        <w:rPr>
          <w:rFonts w:hint="eastAsia"/>
          <w:color w:val="000000"/>
          <w:szCs w:val="28"/>
        </w:rPr>
        <w:t>第十</w:t>
      </w:r>
      <w:r w:rsidR="00F0449E">
        <w:rPr>
          <w:rFonts w:hint="eastAsia"/>
          <w:color w:val="000000"/>
          <w:szCs w:val="28"/>
        </w:rPr>
        <w:t>四</w:t>
      </w:r>
      <w:r w:rsidR="00A815D7" w:rsidRPr="00F0449E">
        <w:rPr>
          <w:rFonts w:hint="eastAsia"/>
          <w:color w:val="000000"/>
          <w:szCs w:val="28"/>
        </w:rPr>
        <w:t>條 其他：</w:t>
      </w:r>
    </w:p>
    <w:p w:rsidR="00A815D7" w:rsidRPr="00F0449E" w:rsidRDefault="00A815D7" w:rsidP="00A815D7">
      <w:pPr>
        <w:tabs>
          <w:tab w:val="left" w:pos="1080"/>
        </w:tabs>
        <w:spacing w:line="400" w:lineRule="exact"/>
        <w:rPr>
          <w:color w:val="000000"/>
          <w:szCs w:val="28"/>
        </w:rPr>
      </w:pPr>
      <w:r w:rsidRPr="00F0449E">
        <w:rPr>
          <w:rFonts w:hint="eastAsia"/>
          <w:color w:val="000000"/>
          <w:szCs w:val="28"/>
        </w:rPr>
        <w:t xml:space="preserve">         (一)甲方應依勞動基準法規定提撥勞工退休準備金或依勞工退休</w:t>
      </w:r>
    </w:p>
    <w:p w:rsidR="00A815D7" w:rsidRPr="00F0449E" w:rsidRDefault="00A815D7" w:rsidP="00A815D7">
      <w:pPr>
        <w:tabs>
          <w:tab w:val="left" w:pos="1080"/>
        </w:tabs>
        <w:spacing w:line="400" w:lineRule="exact"/>
        <w:ind w:left="1948"/>
        <w:rPr>
          <w:color w:val="000000"/>
          <w:szCs w:val="28"/>
        </w:rPr>
      </w:pPr>
      <w:r w:rsidRPr="00F0449E">
        <w:rPr>
          <w:rFonts w:hint="eastAsia"/>
          <w:color w:val="000000"/>
          <w:szCs w:val="28"/>
        </w:rPr>
        <w:t>條例提繳勞工退休金。</w:t>
      </w:r>
    </w:p>
    <w:p w:rsidR="00A815D7" w:rsidRPr="00F0449E" w:rsidRDefault="00A815D7" w:rsidP="00A815D7">
      <w:pPr>
        <w:tabs>
          <w:tab w:val="left" w:pos="1080"/>
        </w:tabs>
        <w:spacing w:line="400" w:lineRule="exact"/>
        <w:ind w:leftChars="400" w:left="1820" w:hangingChars="250" w:hanging="700"/>
        <w:rPr>
          <w:color w:val="000000"/>
          <w:szCs w:val="28"/>
        </w:rPr>
      </w:pPr>
      <w:r w:rsidRPr="00F0449E">
        <w:rPr>
          <w:rFonts w:hint="eastAsia"/>
          <w:color w:val="000000"/>
          <w:szCs w:val="28"/>
        </w:rPr>
        <w:t>（二</w:t>
      </w:r>
      <w:r w:rsidRPr="00F0449E">
        <w:rPr>
          <w:color w:val="000000"/>
          <w:szCs w:val="28"/>
        </w:rPr>
        <w:t>）</w:t>
      </w:r>
      <w:r w:rsidRPr="00F0449E">
        <w:rPr>
          <w:rFonts w:hint="eastAsia"/>
          <w:color w:val="000000"/>
          <w:szCs w:val="28"/>
        </w:rPr>
        <w:t>甲方因供應方式改變或用餐人數減少時，甲方得終止契約，上述終止契約，應依勞動基準法第十六條規定日期前預告之，並依勞動基準法第十七條規定依法辦理資遣或依勞工退休金條例第十二條規定辦理資遣。</w:t>
      </w:r>
    </w:p>
    <w:p w:rsidR="00A815D7" w:rsidRPr="00F0449E" w:rsidRDefault="00A815D7" w:rsidP="00A815D7">
      <w:pPr>
        <w:tabs>
          <w:tab w:val="left" w:pos="720"/>
        </w:tabs>
        <w:spacing w:line="400" w:lineRule="exact"/>
        <w:ind w:left="1300" w:hanging="1300"/>
        <w:rPr>
          <w:color w:val="000000"/>
          <w:szCs w:val="28"/>
        </w:rPr>
      </w:pPr>
      <w:r w:rsidRPr="00F0449E">
        <w:rPr>
          <w:rFonts w:hint="eastAsia"/>
          <w:color w:val="000000"/>
          <w:szCs w:val="28"/>
        </w:rPr>
        <w:t>第十</w:t>
      </w:r>
      <w:r w:rsidR="00F0449E">
        <w:rPr>
          <w:rFonts w:hint="eastAsia"/>
          <w:color w:val="000000"/>
          <w:szCs w:val="28"/>
        </w:rPr>
        <w:t>五</w:t>
      </w:r>
      <w:r w:rsidRPr="00F0449E">
        <w:rPr>
          <w:rFonts w:hint="eastAsia"/>
          <w:color w:val="000000"/>
          <w:szCs w:val="28"/>
        </w:rPr>
        <w:t>條  本契約正本一式兩份，甲乙雙方各執一份為憑。</w:t>
      </w:r>
    </w:p>
    <w:p w:rsidR="00A815D7" w:rsidRPr="00F0449E" w:rsidRDefault="00A815D7" w:rsidP="00A815D7">
      <w:pPr>
        <w:spacing w:line="400" w:lineRule="exact"/>
        <w:rPr>
          <w:color w:val="000000"/>
          <w:szCs w:val="28"/>
        </w:rPr>
      </w:pPr>
      <w:r w:rsidRPr="00F0449E">
        <w:rPr>
          <w:rFonts w:hint="eastAsia"/>
          <w:color w:val="000000"/>
          <w:szCs w:val="28"/>
        </w:rPr>
        <w:t>第十</w:t>
      </w:r>
      <w:r w:rsidR="00F0449E">
        <w:rPr>
          <w:rFonts w:hint="eastAsia"/>
          <w:color w:val="000000"/>
          <w:szCs w:val="28"/>
        </w:rPr>
        <w:t>六</w:t>
      </w:r>
      <w:r w:rsidRPr="00F0449E">
        <w:rPr>
          <w:rFonts w:hint="eastAsia"/>
          <w:color w:val="000000"/>
          <w:szCs w:val="28"/>
        </w:rPr>
        <w:t>條  本契約如有未盡事宜得適時修改之。</w:t>
      </w:r>
    </w:p>
    <w:p w:rsidR="00A815D7" w:rsidRDefault="00A815D7" w:rsidP="00A815D7">
      <w:pPr>
        <w:spacing w:line="400" w:lineRule="exact"/>
        <w:rPr>
          <w:color w:val="000000"/>
        </w:rPr>
      </w:pPr>
    </w:p>
    <w:p w:rsidR="00A815D7" w:rsidRPr="006C498E" w:rsidRDefault="00A815D7" w:rsidP="00A815D7">
      <w:pPr>
        <w:spacing w:line="400" w:lineRule="exact"/>
        <w:rPr>
          <w:color w:val="000000"/>
        </w:rPr>
      </w:pPr>
      <w:r w:rsidRPr="006C498E">
        <w:rPr>
          <w:rFonts w:hint="eastAsia"/>
          <w:color w:val="000000"/>
        </w:rPr>
        <w:t>甲方：</w:t>
      </w:r>
      <w:r>
        <w:rPr>
          <w:rFonts w:hint="eastAsia"/>
          <w:color w:val="000000"/>
        </w:rPr>
        <w:t>嘉義縣</w:t>
      </w:r>
      <w:r w:rsidR="006B3DE8">
        <w:rPr>
          <w:rFonts w:hint="eastAsia"/>
          <w:color w:val="000000"/>
        </w:rPr>
        <w:t>立義竹</w:t>
      </w:r>
      <w:r w:rsidR="00F0449E">
        <w:rPr>
          <w:rFonts w:hint="eastAsia"/>
          <w:color w:val="000000"/>
        </w:rPr>
        <w:t>國民中學</w:t>
      </w:r>
    </w:p>
    <w:p w:rsidR="00A815D7" w:rsidRDefault="00A815D7" w:rsidP="00A815D7">
      <w:pPr>
        <w:spacing w:line="400" w:lineRule="exact"/>
        <w:ind w:firstLineChars="400" w:firstLine="1120"/>
        <w:rPr>
          <w:color w:val="000000"/>
        </w:rPr>
      </w:pPr>
      <w:r w:rsidRPr="006C498E">
        <w:rPr>
          <w:rFonts w:hint="eastAsia"/>
          <w:color w:val="000000"/>
        </w:rPr>
        <w:t>代表人：             簽章</w:t>
      </w:r>
    </w:p>
    <w:p w:rsidR="00A815D7" w:rsidRDefault="00A815D7" w:rsidP="00A815D7">
      <w:pPr>
        <w:spacing w:line="400" w:lineRule="exact"/>
        <w:ind w:firstLineChars="400" w:firstLine="1120"/>
        <w:rPr>
          <w:color w:val="000000"/>
        </w:rPr>
      </w:pPr>
    </w:p>
    <w:p w:rsidR="00A815D7" w:rsidRDefault="00A815D7" w:rsidP="00A815D7">
      <w:pPr>
        <w:spacing w:line="400" w:lineRule="exact"/>
        <w:rPr>
          <w:color w:val="000000"/>
        </w:rPr>
      </w:pPr>
      <w:r w:rsidRPr="006C498E">
        <w:rPr>
          <w:rFonts w:hint="eastAsia"/>
          <w:color w:val="000000"/>
        </w:rPr>
        <w:t>乙方：姓名：             簽章</w:t>
      </w:r>
      <w:r>
        <w:rPr>
          <w:rFonts w:hint="eastAsia"/>
          <w:color w:val="000000"/>
        </w:rPr>
        <w:t xml:space="preserve">  </w:t>
      </w:r>
      <w:r w:rsidRPr="006C498E">
        <w:rPr>
          <w:rFonts w:hint="eastAsia"/>
          <w:color w:val="000000"/>
        </w:rPr>
        <w:t>身份證字號：</w:t>
      </w:r>
    </w:p>
    <w:p w:rsidR="00A815D7" w:rsidRDefault="00A815D7" w:rsidP="00BE7D17">
      <w:pPr>
        <w:spacing w:line="400" w:lineRule="exact"/>
        <w:rPr>
          <w:color w:val="000000"/>
        </w:rPr>
      </w:pPr>
      <w:r>
        <w:rPr>
          <w:rFonts w:hint="eastAsia"/>
          <w:color w:val="000000"/>
        </w:rPr>
        <w:t xml:space="preserve">      </w:t>
      </w:r>
      <w:r w:rsidRPr="006C498E">
        <w:rPr>
          <w:rFonts w:hint="eastAsia"/>
          <w:color w:val="000000"/>
        </w:rPr>
        <w:t>住址：</w:t>
      </w:r>
      <w:r>
        <w:rPr>
          <w:rFonts w:hint="eastAsia"/>
          <w:color w:val="000000"/>
        </w:rPr>
        <w:t xml:space="preserve"> </w:t>
      </w:r>
    </w:p>
    <w:p w:rsidR="000A7CE0" w:rsidRDefault="00A815D7" w:rsidP="004449A9">
      <w:pPr>
        <w:spacing w:line="400" w:lineRule="exact"/>
        <w:rPr>
          <w:color w:val="000000"/>
        </w:rPr>
      </w:pPr>
      <w:r>
        <w:rPr>
          <w:rFonts w:hint="eastAsia"/>
          <w:color w:val="000000"/>
        </w:rPr>
        <w:t xml:space="preserve">                       </w:t>
      </w:r>
      <w:r w:rsidRPr="006C498E">
        <w:rPr>
          <w:rFonts w:hint="eastAsia"/>
          <w:color w:val="000000"/>
        </w:rPr>
        <w:t>中華民國</w:t>
      </w:r>
      <w:r>
        <w:rPr>
          <w:color w:val="000000"/>
        </w:rPr>
        <w:t xml:space="preserve">  </w:t>
      </w:r>
      <w:r w:rsidRPr="006C498E">
        <w:rPr>
          <w:rFonts w:hint="eastAsia"/>
          <w:color w:val="000000"/>
        </w:rPr>
        <w:t xml:space="preserve"> </w:t>
      </w:r>
      <w:r>
        <w:rPr>
          <w:rFonts w:hint="eastAsia"/>
          <w:color w:val="000000"/>
        </w:rPr>
        <w:t xml:space="preserve">  </w:t>
      </w:r>
      <w:r w:rsidRPr="006C498E">
        <w:rPr>
          <w:rFonts w:hint="eastAsia"/>
          <w:color w:val="000000"/>
        </w:rPr>
        <w:t>年</w:t>
      </w:r>
      <w:r>
        <w:rPr>
          <w:rFonts w:hint="eastAsia"/>
          <w:color w:val="000000"/>
        </w:rPr>
        <w:t xml:space="preserve">   </w:t>
      </w:r>
      <w:r>
        <w:rPr>
          <w:color w:val="000000"/>
        </w:rPr>
        <w:t xml:space="preserve"> </w:t>
      </w:r>
      <w:r>
        <w:rPr>
          <w:rFonts w:hint="eastAsia"/>
          <w:color w:val="000000"/>
        </w:rPr>
        <w:t xml:space="preserve"> </w:t>
      </w:r>
      <w:r w:rsidRPr="006C498E">
        <w:rPr>
          <w:rFonts w:hint="eastAsia"/>
          <w:color w:val="000000"/>
        </w:rPr>
        <w:t xml:space="preserve">月 </w:t>
      </w:r>
      <w:r>
        <w:rPr>
          <w:color w:val="000000"/>
        </w:rPr>
        <w:t xml:space="preserve">    </w:t>
      </w:r>
      <w:r w:rsidRPr="006C498E">
        <w:rPr>
          <w:rFonts w:hint="eastAsia"/>
          <w:color w:val="000000"/>
        </w:rPr>
        <w:t>日</w:t>
      </w:r>
    </w:p>
    <w:p w:rsidR="005B7FC6" w:rsidRPr="00FB6E4E" w:rsidRDefault="005B7FC6" w:rsidP="005B7FC6">
      <w:pPr>
        <w:pStyle w:val="3"/>
        <w:ind w:left="560"/>
        <w:rPr>
          <w:sz w:val="28"/>
          <w:szCs w:val="28"/>
        </w:rPr>
      </w:pPr>
      <w:r w:rsidRPr="00FB6E4E">
        <w:rPr>
          <w:rFonts w:hint="eastAsia"/>
          <w:sz w:val="28"/>
          <w:szCs w:val="28"/>
        </w:rPr>
        <w:lastRenderedPageBreak/>
        <w:t>附件：僱用廚工服務守則：</w:t>
      </w:r>
    </w:p>
    <w:p w:rsidR="005B7FC6" w:rsidRPr="00FB6E4E" w:rsidRDefault="005B7FC6" w:rsidP="005B7FC6">
      <w:pPr>
        <w:pStyle w:val="3"/>
        <w:ind w:left="560"/>
        <w:rPr>
          <w:sz w:val="28"/>
        </w:rPr>
      </w:pPr>
      <w:r w:rsidRPr="00FB6E4E">
        <w:rPr>
          <w:rFonts w:hint="eastAsia"/>
          <w:sz w:val="28"/>
        </w:rPr>
        <w:t>1.一般性：</w:t>
      </w:r>
    </w:p>
    <w:p w:rsidR="005B7FC6" w:rsidRPr="00FB6E4E" w:rsidRDefault="005B7FC6" w:rsidP="005B7FC6">
      <w:pPr>
        <w:pStyle w:val="3"/>
        <w:ind w:leftChars="137" w:left="384" w:firstLineChars="371" w:firstLine="1039"/>
        <w:rPr>
          <w:sz w:val="28"/>
        </w:rPr>
      </w:pPr>
      <w:r w:rsidRPr="00FB6E4E">
        <w:rPr>
          <w:rFonts w:hint="eastAsia"/>
          <w:sz w:val="28"/>
        </w:rPr>
        <w:t>（1）不遲到不早退。</w:t>
      </w:r>
    </w:p>
    <w:p w:rsidR="005B7FC6" w:rsidRPr="00FB6E4E" w:rsidRDefault="005B7FC6" w:rsidP="005B7FC6">
      <w:pPr>
        <w:pStyle w:val="3"/>
        <w:ind w:leftChars="138" w:left="386" w:firstLineChars="371" w:firstLine="1039"/>
        <w:rPr>
          <w:sz w:val="28"/>
        </w:rPr>
      </w:pPr>
      <w:r w:rsidRPr="00FB6E4E">
        <w:rPr>
          <w:rFonts w:hint="eastAsia"/>
          <w:sz w:val="28"/>
        </w:rPr>
        <w:t>（2）上班時間</w:t>
      </w:r>
      <w:r>
        <w:rPr>
          <w:rFonts w:hint="eastAsia"/>
          <w:sz w:val="28"/>
        </w:rPr>
        <w:t>不</w:t>
      </w:r>
      <w:r w:rsidRPr="00FB6E4E">
        <w:rPr>
          <w:rFonts w:hint="eastAsia"/>
          <w:sz w:val="28"/>
        </w:rPr>
        <w:t>做不必要之會客，不分心做其他工作。</w:t>
      </w:r>
    </w:p>
    <w:p w:rsidR="005B7FC6" w:rsidRPr="00FB6E4E" w:rsidRDefault="005B7FC6" w:rsidP="005B7FC6">
      <w:pPr>
        <w:pStyle w:val="3"/>
        <w:ind w:leftChars="138" w:left="386" w:firstLineChars="371" w:firstLine="1039"/>
        <w:rPr>
          <w:sz w:val="28"/>
        </w:rPr>
      </w:pPr>
      <w:r w:rsidRPr="00FB6E4E">
        <w:rPr>
          <w:rFonts w:hint="eastAsia"/>
          <w:sz w:val="28"/>
        </w:rPr>
        <w:t>（3）不得攜帶廚房的食物、器材、用具離開學校。</w:t>
      </w:r>
    </w:p>
    <w:p w:rsidR="005B7FC6" w:rsidRPr="00FB6E4E" w:rsidRDefault="005B7FC6" w:rsidP="005B7FC6">
      <w:pPr>
        <w:pStyle w:val="3"/>
        <w:ind w:leftChars="138" w:left="386" w:firstLineChars="371" w:firstLine="1039"/>
        <w:rPr>
          <w:sz w:val="28"/>
        </w:rPr>
      </w:pPr>
      <w:r w:rsidRPr="00FB6E4E">
        <w:rPr>
          <w:rFonts w:hint="eastAsia"/>
          <w:sz w:val="28"/>
        </w:rPr>
        <w:t>（4）工作時，應認真負責、不偷懶、不推</w:t>
      </w:r>
      <w:r>
        <w:rPr>
          <w:rFonts w:hint="eastAsia"/>
          <w:sz w:val="28"/>
        </w:rPr>
        <w:t>託</w:t>
      </w:r>
      <w:r w:rsidRPr="00FB6E4E">
        <w:rPr>
          <w:rFonts w:hint="eastAsia"/>
          <w:sz w:val="28"/>
        </w:rPr>
        <w:t>。</w:t>
      </w:r>
    </w:p>
    <w:p w:rsidR="005B7FC6" w:rsidRPr="00FB6E4E" w:rsidRDefault="005B7FC6" w:rsidP="005B7FC6">
      <w:pPr>
        <w:pStyle w:val="3"/>
        <w:ind w:leftChars="138" w:left="386" w:firstLineChars="371" w:firstLine="1039"/>
        <w:rPr>
          <w:sz w:val="28"/>
        </w:rPr>
      </w:pPr>
      <w:r w:rsidRPr="00FB6E4E">
        <w:rPr>
          <w:rFonts w:hint="eastAsia"/>
          <w:sz w:val="28"/>
        </w:rPr>
        <w:t>（5）工作要有始有終，絕不中途草率敷衍。</w:t>
      </w:r>
    </w:p>
    <w:p w:rsidR="005B7FC6" w:rsidRPr="00FB6E4E" w:rsidRDefault="005B7FC6" w:rsidP="005B7FC6">
      <w:pPr>
        <w:pStyle w:val="3"/>
        <w:ind w:leftChars="138" w:left="386" w:firstLineChars="371" w:firstLine="1039"/>
        <w:rPr>
          <w:sz w:val="28"/>
        </w:rPr>
      </w:pPr>
      <w:r w:rsidRPr="00FB6E4E">
        <w:rPr>
          <w:rFonts w:hint="eastAsia"/>
          <w:sz w:val="28"/>
        </w:rPr>
        <w:t>（6）工作時，應戴口罩、帽子、穿工作服。</w:t>
      </w:r>
    </w:p>
    <w:p w:rsidR="005B7FC6" w:rsidRPr="00FB6E4E" w:rsidRDefault="005B7FC6" w:rsidP="005B7FC6">
      <w:pPr>
        <w:pStyle w:val="3"/>
        <w:tabs>
          <w:tab w:val="left" w:pos="1620"/>
        </w:tabs>
        <w:ind w:leftChars="137" w:left="384" w:firstLineChars="171" w:firstLine="479"/>
        <w:rPr>
          <w:sz w:val="28"/>
        </w:rPr>
      </w:pPr>
      <w:r w:rsidRPr="00FB6E4E">
        <w:rPr>
          <w:rFonts w:hint="eastAsia"/>
          <w:sz w:val="28"/>
        </w:rPr>
        <w:t>2.衛生方面：</w:t>
      </w:r>
    </w:p>
    <w:p w:rsidR="005B7FC6" w:rsidRPr="00FB6E4E" w:rsidRDefault="005B7FC6" w:rsidP="005B7FC6">
      <w:pPr>
        <w:pStyle w:val="3"/>
        <w:ind w:leftChars="138" w:left="386" w:firstLineChars="371" w:firstLine="1039"/>
        <w:rPr>
          <w:sz w:val="28"/>
        </w:rPr>
      </w:pPr>
      <w:r w:rsidRPr="00FB6E4E">
        <w:rPr>
          <w:rFonts w:hint="eastAsia"/>
          <w:sz w:val="28"/>
        </w:rPr>
        <w:t>（1）衛生習慣要遵守：</w:t>
      </w:r>
    </w:p>
    <w:p w:rsidR="005B7FC6" w:rsidRPr="00FB6E4E" w:rsidRDefault="005B7FC6" w:rsidP="005B7FC6">
      <w:pPr>
        <w:pStyle w:val="3"/>
        <w:ind w:leftChars="138" w:left="386" w:firstLineChars="571" w:firstLine="1599"/>
        <w:rPr>
          <w:sz w:val="28"/>
        </w:rPr>
      </w:pPr>
      <w:r w:rsidRPr="00FB6E4E">
        <w:rPr>
          <w:rFonts w:hint="eastAsia"/>
          <w:sz w:val="28"/>
        </w:rPr>
        <w:t>Ａ.不可用手搔頭、挖耳、摸鼻及擦嘴。</w:t>
      </w:r>
    </w:p>
    <w:p w:rsidR="005B7FC6" w:rsidRPr="00FB6E4E" w:rsidRDefault="005B7FC6" w:rsidP="005B7FC6">
      <w:pPr>
        <w:pStyle w:val="3"/>
        <w:ind w:leftChars="138" w:left="386" w:firstLineChars="571" w:firstLine="1599"/>
        <w:rPr>
          <w:sz w:val="28"/>
        </w:rPr>
      </w:pPr>
      <w:r w:rsidRPr="00FB6E4E">
        <w:rPr>
          <w:rFonts w:hint="eastAsia"/>
          <w:sz w:val="28"/>
        </w:rPr>
        <w:t>Ｂ.工作前如廁後要洗手且要消毒</w:t>
      </w:r>
      <w:r>
        <w:rPr>
          <w:rFonts w:ascii="新細明體" w:eastAsia="新細明體" w:hAnsi="新細明體" w:hint="eastAsia"/>
          <w:sz w:val="28"/>
        </w:rPr>
        <w:t>。</w:t>
      </w:r>
    </w:p>
    <w:p w:rsidR="005B7FC6" w:rsidRPr="00FB6E4E" w:rsidRDefault="005B7FC6" w:rsidP="005B7FC6">
      <w:pPr>
        <w:pStyle w:val="3"/>
        <w:ind w:leftChars="138" w:left="386" w:firstLineChars="571" w:firstLine="1599"/>
        <w:rPr>
          <w:sz w:val="28"/>
        </w:rPr>
      </w:pPr>
      <w:r w:rsidRPr="00FB6E4E">
        <w:rPr>
          <w:rFonts w:hint="eastAsia"/>
          <w:sz w:val="28"/>
        </w:rPr>
        <w:t>Ｃ.要接觸食品或食具要洗手。</w:t>
      </w:r>
    </w:p>
    <w:p w:rsidR="005B7FC6" w:rsidRDefault="005B7FC6" w:rsidP="005B7FC6">
      <w:pPr>
        <w:pStyle w:val="3"/>
        <w:ind w:leftChars="644" w:left="1803"/>
        <w:rPr>
          <w:sz w:val="28"/>
        </w:rPr>
      </w:pPr>
      <w:r>
        <w:rPr>
          <w:rFonts w:hint="eastAsia"/>
          <w:sz w:val="28"/>
        </w:rPr>
        <w:t xml:space="preserve"> </w:t>
      </w:r>
      <w:r>
        <w:rPr>
          <w:sz w:val="28"/>
        </w:rPr>
        <w:t xml:space="preserve">  </w:t>
      </w:r>
      <w:r w:rsidRPr="00FB6E4E">
        <w:rPr>
          <w:rFonts w:hint="eastAsia"/>
          <w:sz w:val="28"/>
        </w:rPr>
        <w:t>Ｄ.咳嗽、打噴嚏、流鼻涕時不可面向他人或工作檯及食物，</w:t>
      </w:r>
    </w:p>
    <w:p w:rsidR="005B7FC6" w:rsidRPr="00FB6E4E" w:rsidRDefault="005B7FC6" w:rsidP="005B7FC6">
      <w:pPr>
        <w:pStyle w:val="3"/>
        <w:ind w:leftChars="644" w:left="1803"/>
        <w:rPr>
          <w:sz w:val="28"/>
        </w:rPr>
      </w:pPr>
      <w:r>
        <w:rPr>
          <w:rFonts w:hint="eastAsia"/>
          <w:sz w:val="28"/>
        </w:rPr>
        <w:t xml:space="preserve">    </w:t>
      </w:r>
      <w:r>
        <w:rPr>
          <w:sz w:val="28"/>
        </w:rPr>
        <w:t xml:space="preserve">  </w:t>
      </w:r>
      <w:r w:rsidRPr="00FB6E4E">
        <w:rPr>
          <w:rFonts w:hint="eastAsia"/>
          <w:sz w:val="28"/>
        </w:rPr>
        <w:t>且應轉身用衛生紙或手帕蒙住口鼻並立即洗手。</w:t>
      </w:r>
    </w:p>
    <w:p w:rsidR="005B7FC6" w:rsidRPr="00FB6E4E" w:rsidRDefault="005B7FC6" w:rsidP="005B7FC6">
      <w:pPr>
        <w:pStyle w:val="3"/>
        <w:ind w:leftChars="138" w:left="386" w:firstLineChars="571" w:firstLine="1599"/>
        <w:rPr>
          <w:sz w:val="28"/>
        </w:rPr>
      </w:pPr>
      <w:r w:rsidRPr="00FB6E4E">
        <w:rPr>
          <w:rFonts w:hint="eastAsia"/>
          <w:sz w:val="28"/>
        </w:rPr>
        <w:t>Ｅ.經常洗臉、洗澡，確保身體清潔。</w:t>
      </w:r>
    </w:p>
    <w:p w:rsidR="005B7FC6" w:rsidRPr="00FB6E4E" w:rsidRDefault="005B7FC6" w:rsidP="005B7FC6">
      <w:pPr>
        <w:pStyle w:val="3"/>
        <w:ind w:leftChars="138" w:left="386" w:firstLineChars="571" w:firstLine="1599"/>
        <w:rPr>
          <w:sz w:val="28"/>
        </w:rPr>
      </w:pPr>
      <w:r w:rsidRPr="00FB6E4E">
        <w:rPr>
          <w:rFonts w:hint="eastAsia"/>
          <w:sz w:val="28"/>
        </w:rPr>
        <w:t>Ｆ.經常理髮、洗頭、剪指甲，且不蓄留鬍子。</w:t>
      </w:r>
    </w:p>
    <w:p w:rsidR="005B7FC6" w:rsidRPr="00FB6E4E" w:rsidRDefault="005B7FC6" w:rsidP="005B7FC6">
      <w:pPr>
        <w:pStyle w:val="3"/>
        <w:ind w:leftChars="138" w:left="386" w:firstLineChars="571" w:firstLine="1599"/>
        <w:rPr>
          <w:sz w:val="28"/>
        </w:rPr>
      </w:pPr>
      <w:r w:rsidRPr="00FB6E4E">
        <w:rPr>
          <w:rFonts w:hint="eastAsia"/>
          <w:sz w:val="28"/>
        </w:rPr>
        <w:t>Ｇ.不可隨地</w:t>
      </w:r>
      <w:r>
        <w:rPr>
          <w:rFonts w:hint="eastAsia"/>
          <w:sz w:val="28"/>
        </w:rPr>
        <w:t>吐</w:t>
      </w:r>
      <w:r w:rsidRPr="00FB6E4E">
        <w:rPr>
          <w:rFonts w:hint="eastAsia"/>
          <w:sz w:val="28"/>
        </w:rPr>
        <w:t>痰、便溺、拋果皮廢物。</w:t>
      </w:r>
    </w:p>
    <w:p w:rsidR="005B7FC6" w:rsidRPr="00FB6E4E" w:rsidRDefault="005B7FC6" w:rsidP="005B7FC6">
      <w:pPr>
        <w:pStyle w:val="3"/>
        <w:ind w:left="560" w:firstLineChars="500" w:firstLine="1400"/>
        <w:rPr>
          <w:sz w:val="28"/>
        </w:rPr>
      </w:pPr>
      <w:r w:rsidRPr="00FB6E4E">
        <w:rPr>
          <w:rFonts w:hint="eastAsia"/>
          <w:sz w:val="28"/>
        </w:rPr>
        <w:t>（2）工作中不可吸煙、飲食、嚼檳榔，如非必要，切勿交談。</w:t>
      </w:r>
    </w:p>
    <w:p w:rsidR="005B7FC6" w:rsidRPr="00FB6E4E" w:rsidRDefault="005B7FC6" w:rsidP="005B7FC6">
      <w:pPr>
        <w:pStyle w:val="3"/>
        <w:ind w:left="560" w:firstLineChars="500" w:firstLine="1400"/>
        <w:rPr>
          <w:sz w:val="28"/>
        </w:rPr>
      </w:pPr>
      <w:r w:rsidRPr="00FB6E4E">
        <w:rPr>
          <w:rFonts w:hint="eastAsia"/>
          <w:sz w:val="28"/>
        </w:rPr>
        <w:t>（3）操持乾淨炊餐具時，</w:t>
      </w:r>
      <w:r>
        <w:rPr>
          <w:rFonts w:hint="eastAsia"/>
          <w:sz w:val="28"/>
        </w:rPr>
        <w:t>手</w:t>
      </w:r>
      <w:r w:rsidRPr="00FB6E4E">
        <w:rPr>
          <w:rFonts w:hint="eastAsia"/>
          <w:sz w:val="28"/>
        </w:rPr>
        <w:t>不可與餐具內緣直接接觸。</w:t>
      </w:r>
    </w:p>
    <w:p w:rsidR="005B7FC6" w:rsidRPr="00FB6E4E" w:rsidRDefault="005B7FC6" w:rsidP="005B7FC6">
      <w:pPr>
        <w:pStyle w:val="3"/>
        <w:ind w:left="560" w:firstLineChars="500" w:firstLine="1400"/>
        <w:rPr>
          <w:sz w:val="28"/>
        </w:rPr>
      </w:pPr>
      <w:r w:rsidRPr="00FB6E4E">
        <w:rPr>
          <w:rFonts w:hint="eastAsia"/>
          <w:sz w:val="28"/>
        </w:rPr>
        <w:t>（4）處理熟食時，應用夾子夾取，不可直接用手抓取。</w:t>
      </w:r>
    </w:p>
    <w:p w:rsidR="005B7FC6" w:rsidRPr="00FB6E4E" w:rsidRDefault="005B7FC6" w:rsidP="005B7FC6">
      <w:pPr>
        <w:pStyle w:val="3"/>
        <w:ind w:leftChars="137" w:left="384" w:firstLineChars="371" w:firstLine="1039"/>
        <w:rPr>
          <w:sz w:val="28"/>
        </w:rPr>
      </w:pPr>
      <w:r w:rsidRPr="00FB6E4E">
        <w:rPr>
          <w:rFonts w:hint="eastAsia"/>
          <w:sz w:val="28"/>
        </w:rPr>
        <w:t>（5）不要坐臥或站在任何準備食物的器具上，以防止污染工作檯。</w:t>
      </w:r>
    </w:p>
    <w:p w:rsidR="005B7FC6" w:rsidRPr="00FB6E4E" w:rsidRDefault="005B7FC6" w:rsidP="005B7FC6">
      <w:pPr>
        <w:pStyle w:val="3"/>
        <w:ind w:leftChars="138" w:left="386" w:firstLineChars="371" w:firstLine="1039"/>
        <w:rPr>
          <w:sz w:val="28"/>
        </w:rPr>
      </w:pPr>
      <w:r w:rsidRPr="00FB6E4E">
        <w:rPr>
          <w:rFonts w:hint="eastAsia"/>
          <w:sz w:val="28"/>
        </w:rPr>
        <w:t>（6）凡掉落地上的刀叉匙餐具，要馬上洗乾淨後方可使用。</w:t>
      </w:r>
    </w:p>
    <w:p w:rsidR="005B7FC6" w:rsidRPr="00FB6E4E" w:rsidRDefault="005B7FC6" w:rsidP="005B7FC6">
      <w:pPr>
        <w:pStyle w:val="3"/>
        <w:ind w:leftChars="138" w:left="386" w:firstLineChars="371" w:firstLine="1039"/>
        <w:rPr>
          <w:sz w:val="28"/>
        </w:rPr>
      </w:pPr>
      <w:r w:rsidRPr="00FB6E4E">
        <w:rPr>
          <w:rFonts w:hint="eastAsia"/>
          <w:sz w:val="28"/>
        </w:rPr>
        <w:t>（7）煮熟之食品掉落地上，必須丟棄，不得再供食用。</w:t>
      </w:r>
    </w:p>
    <w:p w:rsidR="005B7FC6" w:rsidRPr="00FB6E4E" w:rsidRDefault="005B7FC6" w:rsidP="005B7FC6">
      <w:pPr>
        <w:pStyle w:val="3"/>
        <w:ind w:leftChars="138" w:left="386" w:firstLineChars="371" w:firstLine="1039"/>
        <w:rPr>
          <w:sz w:val="28"/>
        </w:rPr>
      </w:pPr>
      <w:r w:rsidRPr="00FB6E4E">
        <w:rPr>
          <w:rFonts w:hint="eastAsia"/>
          <w:sz w:val="28"/>
        </w:rPr>
        <w:t>（8）生食與熟食，要分開處理。</w:t>
      </w:r>
    </w:p>
    <w:p w:rsidR="005B7FC6" w:rsidRDefault="005B7FC6" w:rsidP="005B7FC6">
      <w:pPr>
        <w:pStyle w:val="3"/>
        <w:ind w:leftChars="375" w:left="1050"/>
        <w:rPr>
          <w:sz w:val="28"/>
        </w:rPr>
      </w:pPr>
      <w:r>
        <w:rPr>
          <w:rFonts w:hint="eastAsia"/>
          <w:sz w:val="28"/>
        </w:rPr>
        <w:t xml:space="preserve">   </w:t>
      </w:r>
      <w:r w:rsidRPr="00FB6E4E">
        <w:rPr>
          <w:rFonts w:hint="eastAsia"/>
          <w:sz w:val="28"/>
        </w:rPr>
        <w:t>（9）不將任何廢棄物靠近任何可食之食品，未煮熟食品不可靠近</w:t>
      </w:r>
    </w:p>
    <w:p w:rsidR="005B7FC6" w:rsidRPr="00FB6E4E" w:rsidRDefault="005B7FC6" w:rsidP="005B7FC6">
      <w:pPr>
        <w:pStyle w:val="3"/>
        <w:ind w:leftChars="375" w:left="1050"/>
        <w:rPr>
          <w:sz w:val="28"/>
        </w:rPr>
      </w:pPr>
      <w:r>
        <w:rPr>
          <w:rFonts w:hint="eastAsia"/>
          <w:sz w:val="28"/>
        </w:rPr>
        <w:t xml:space="preserve">        </w:t>
      </w:r>
      <w:r w:rsidRPr="00FB6E4E">
        <w:rPr>
          <w:rFonts w:hint="eastAsia"/>
          <w:sz w:val="28"/>
        </w:rPr>
        <w:t>煮熟的食品。</w:t>
      </w:r>
    </w:p>
    <w:p w:rsidR="005B7FC6" w:rsidRPr="00FB6E4E" w:rsidRDefault="005B7FC6" w:rsidP="005B7FC6">
      <w:pPr>
        <w:pStyle w:val="3"/>
        <w:ind w:left="560" w:firstLineChars="300" w:firstLine="840"/>
        <w:rPr>
          <w:sz w:val="28"/>
        </w:rPr>
      </w:pPr>
      <w:r w:rsidRPr="00FB6E4E">
        <w:rPr>
          <w:rFonts w:hint="eastAsia"/>
          <w:sz w:val="28"/>
        </w:rPr>
        <w:t>3.安全方面：</w:t>
      </w:r>
    </w:p>
    <w:p w:rsidR="005B7FC6" w:rsidRPr="00FB6E4E" w:rsidRDefault="005B7FC6" w:rsidP="005B7FC6">
      <w:pPr>
        <w:pStyle w:val="3"/>
        <w:ind w:leftChars="138" w:left="386" w:firstLineChars="371" w:firstLine="1039"/>
        <w:rPr>
          <w:sz w:val="28"/>
        </w:rPr>
      </w:pPr>
      <w:r w:rsidRPr="00FB6E4E">
        <w:rPr>
          <w:rFonts w:hint="eastAsia"/>
          <w:sz w:val="28"/>
        </w:rPr>
        <w:lastRenderedPageBreak/>
        <w:t>（1）有災害顧慮或可能時，應向主管人員報告。</w:t>
      </w:r>
    </w:p>
    <w:p w:rsidR="005B7FC6" w:rsidRPr="00FB6E4E" w:rsidRDefault="005B7FC6" w:rsidP="005B7FC6">
      <w:pPr>
        <w:pStyle w:val="3"/>
        <w:ind w:leftChars="138" w:left="386" w:firstLineChars="371" w:firstLine="1039"/>
        <w:rPr>
          <w:sz w:val="28"/>
        </w:rPr>
      </w:pPr>
      <w:r w:rsidRPr="00FB6E4E">
        <w:rPr>
          <w:rFonts w:hint="eastAsia"/>
          <w:sz w:val="28"/>
        </w:rPr>
        <w:t>（2）切實詳細檢查和記錄各種器材用具的安全狀況。</w:t>
      </w:r>
    </w:p>
    <w:p w:rsidR="005B7FC6" w:rsidRPr="00FB6E4E" w:rsidRDefault="005B7FC6" w:rsidP="005B7FC6">
      <w:pPr>
        <w:pStyle w:val="3"/>
        <w:ind w:leftChars="138" w:left="386" w:firstLineChars="371" w:firstLine="1039"/>
        <w:rPr>
          <w:sz w:val="28"/>
        </w:rPr>
      </w:pPr>
      <w:r w:rsidRPr="00FB6E4E">
        <w:rPr>
          <w:rFonts w:hint="eastAsia"/>
          <w:sz w:val="28"/>
        </w:rPr>
        <w:t>（3）如果必須移動過重的物體，應請人協助，切勿單獨從事。</w:t>
      </w:r>
    </w:p>
    <w:p w:rsidR="005B7FC6" w:rsidRPr="00FB6E4E" w:rsidRDefault="005B7FC6" w:rsidP="005B7FC6">
      <w:pPr>
        <w:pStyle w:val="3"/>
        <w:ind w:leftChars="138" w:left="386" w:firstLineChars="371" w:firstLine="1039"/>
        <w:rPr>
          <w:sz w:val="28"/>
        </w:rPr>
      </w:pPr>
      <w:r w:rsidRPr="00FB6E4E">
        <w:rPr>
          <w:rFonts w:hint="eastAsia"/>
          <w:sz w:val="28"/>
        </w:rPr>
        <w:t>（4）</w:t>
      </w:r>
      <w:r>
        <w:rPr>
          <w:rFonts w:hint="eastAsia"/>
          <w:sz w:val="28"/>
        </w:rPr>
        <w:t>廚房門</w:t>
      </w:r>
      <w:r w:rsidRPr="00FB6E4E">
        <w:rPr>
          <w:rFonts w:hint="eastAsia"/>
          <w:sz w:val="28"/>
        </w:rPr>
        <w:t>口通道，必須保持整潔通暢。</w:t>
      </w:r>
    </w:p>
    <w:p w:rsidR="005B7FC6" w:rsidRPr="00FB6E4E" w:rsidRDefault="005B7FC6" w:rsidP="005B7FC6">
      <w:pPr>
        <w:pStyle w:val="3"/>
        <w:ind w:leftChars="138" w:left="386" w:firstLineChars="371" w:firstLine="1039"/>
        <w:rPr>
          <w:sz w:val="28"/>
        </w:rPr>
      </w:pPr>
      <w:r w:rsidRPr="00FB6E4E">
        <w:rPr>
          <w:rFonts w:hint="eastAsia"/>
          <w:sz w:val="28"/>
        </w:rPr>
        <w:t>（5）工作中禁止追打、嬉戲或邊工作邊說話。</w:t>
      </w:r>
    </w:p>
    <w:p w:rsidR="005B7FC6" w:rsidRPr="00FB6E4E" w:rsidRDefault="005B7FC6" w:rsidP="005B7FC6">
      <w:pPr>
        <w:pStyle w:val="3"/>
        <w:ind w:leftChars="138" w:left="386" w:firstLineChars="371" w:firstLine="1039"/>
        <w:rPr>
          <w:sz w:val="28"/>
        </w:rPr>
      </w:pPr>
      <w:r w:rsidRPr="00FB6E4E">
        <w:rPr>
          <w:rFonts w:hint="eastAsia"/>
          <w:sz w:val="28"/>
        </w:rPr>
        <w:t>（6）殺蟲劑及強烈清潔劑宜妥善收藏。</w:t>
      </w:r>
    </w:p>
    <w:p w:rsidR="005B7FC6" w:rsidRDefault="005B7FC6" w:rsidP="005B7FC6">
      <w:pPr>
        <w:pStyle w:val="3"/>
        <w:ind w:leftChars="423" w:left="1184"/>
        <w:rPr>
          <w:sz w:val="28"/>
        </w:rPr>
      </w:pPr>
      <w:r>
        <w:rPr>
          <w:rFonts w:hint="eastAsia"/>
          <w:sz w:val="28"/>
        </w:rPr>
        <w:t xml:space="preserve">  </w:t>
      </w:r>
      <w:r w:rsidRPr="00FB6E4E">
        <w:rPr>
          <w:rFonts w:hint="eastAsia"/>
          <w:sz w:val="28"/>
        </w:rPr>
        <w:t>（7）易燃物體要適當存放，且</w:t>
      </w:r>
      <w:r>
        <w:rPr>
          <w:rFonts w:hint="eastAsia"/>
          <w:sz w:val="28"/>
        </w:rPr>
        <w:t>置</w:t>
      </w:r>
      <w:r w:rsidRPr="00FB6E4E">
        <w:rPr>
          <w:rFonts w:hint="eastAsia"/>
          <w:sz w:val="28"/>
        </w:rPr>
        <w:t>於陰涼通風的地方，尤其不可</w:t>
      </w:r>
    </w:p>
    <w:p w:rsidR="005B7FC6" w:rsidRPr="00FB6E4E" w:rsidRDefault="005B7FC6" w:rsidP="005B7FC6">
      <w:pPr>
        <w:pStyle w:val="3"/>
        <w:ind w:leftChars="423" w:left="1184"/>
        <w:rPr>
          <w:sz w:val="28"/>
        </w:rPr>
      </w:pPr>
      <w:r>
        <w:rPr>
          <w:rFonts w:hint="eastAsia"/>
          <w:sz w:val="28"/>
        </w:rPr>
        <w:t xml:space="preserve">       </w:t>
      </w:r>
      <w:r w:rsidRPr="00FB6E4E">
        <w:rPr>
          <w:rFonts w:hint="eastAsia"/>
          <w:sz w:val="28"/>
        </w:rPr>
        <w:t>靠爐灶。</w:t>
      </w:r>
    </w:p>
    <w:p w:rsidR="005B7FC6" w:rsidRPr="00FB6E4E" w:rsidRDefault="005B7FC6" w:rsidP="005B7FC6">
      <w:pPr>
        <w:pStyle w:val="3"/>
        <w:ind w:leftChars="138" w:left="386" w:firstLineChars="371" w:firstLine="1039"/>
        <w:rPr>
          <w:sz w:val="28"/>
        </w:rPr>
      </w:pPr>
      <w:r w:rsidRPr="00FB6E4E">
        <w:rPr>
          <w:rFonts w:hint="eastAsia"/>
          <w:sz w:val="28"/>
        </w:rPr>
        <w:t>（8）一個插頭不可同時插過多的電器。</w:t>
      </w:r>
    </w:p>
    <w:p w:rsidR="005B7FC6" w:rsidRPr="00FB6E4E" w:rsidRDefault="005B7FC6" w:rsidP="005B7FC6">
      <w:pPr>
        <w:pStyle w:val="3"/>
        <w:ind w:leftChars="138" w:left="386" w:firstLineChars="371" w:firstLine="1039"/>
        <w:rPr>
          <w:sz w:val="28"/>
        </w:rPr>
      </w:pPr>
      <w:r w:rsidRPr="00FB6E4E">
        <w:rPr>
          <w:rFonts w:hint="eastAsia"/>
          <w:sz w:val="28"/>
        </w:rPr>
        <w:t>（9）煮火燒湯後，應將爐火熄滅或關掉電源開關。</w:t>
      </w:r>
    </w:p>
    <w:p w:rsidR="005B7FC6" w:rsidRPr="00FB6E4E" w:rsidRDefault="005B7FC6" w:rsidP="005B7FC6">
      <w:pPr>
        <w:pStyle w:val="3"/>
        <w:ind w:leftChars="138" w:left="386" w:firstLineChars="371" w:firstLine="1039"/>
        <w:rPr>
          <w:sz w:val="28"/>
        </w:rPr>
      </w:pPr>
      <w:r w:rsidRPr="00FB6E4E">
        <w:rPr>
          <w:rFonts w:hint="eastAsia"/>
          <w:sz w:val="28"/>
        </w:rPr>
        <w:t>（10）開始工作前，應養成檢查水電、瓦斯及器具的習慣。</w:t>
      </w:r>
    </w:p>
    <w:p w:rsidR="005B7FC6" w:rsidRPr="004449A9" w:rsidRDefault="005B7FC6" w:rsidP="005B7FC6">
      <w:pPr>
        <w:spacing w:line="400" w:lineRule="exact"/>
        <w:rPr>
          <w:color w:val="000000"/>
        </w:rPr>
      </w:pPr>
      <w:r w:rsidRPr="00FB6E4E">
        <w:rPr>
          <w:rFonts w:hint="eastAsia"/>
        </w:rPr>
        <w:t>（11）工作後，檢查所有之物品是否歸位還原，及有無安全顧慮。</w:t>
      </w:r>
    </w:p>
    <w:sectPr w:rsidR="005B7FC6" w:rsidRPr="004449A9" w:rsidSect="00813C5E">
      <w:pgSz w:w="11906" w:h="16838"/>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08F" w:rsidRDefault="0026508F" w:rsidP="005B7FC6">
      <w:r>
        <w:separator/>
      </w:r>
    </w:p>
  </w:endnote>
  <w:endnote w:type="continuationSeparator" w:id="0">
    <w:p w:rsidR="0026508F" w:rsidRDefault="0026508F" w:rsidP="005B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08F" w:rsidRDefault="0026508F" w:rsidP="005B7FC6">
      <w:r>
        <w:separator/>
      </w:r>
    </w:p>
  </w:footnote>
  <w:footnote w:type="continuationSeparator" w:id="0">
    <w:p w:rsidR="0026508F" w:rsidRDefault="0026508F" w:rsidP="005B7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B7DF7"/>
    <w:multiLevelType w:val="hybridMultilevel"/>
    <w:tmpl w:val="6C30007C"/>
    <w:lvl w:ilvl="0" w:tplc="06EA8010">
      <w:start w:val="1"/>
      <w:numFmt w:val="taiwaneseCountingThousand"/>
      <w:lvlText w:val="（%1）"/>
      <w:lvlJc w:val="left"/>
      <w:pPr>
        <w:ind w:left="1425" w:hanging="855"/>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36DF47D5"/>
    <w:multiLevelType w:val="hybridMultilevel"/>
    <w:tmpl w:val="038444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ED2CBB"/>
    <w:multiLevelType w:val="hybridMultilevel"/>
    <w:tmpl w:val="D3F4B078"/>
    <w:lvl w:ilvl="0" w:tplc="A1EC5C34">
      <w:start w:val="1"/>
      <w:numFmt w:val="taiwaneseCountingThousand"/>
      <w:lvlText w:val="（%1）"/>
      <w:lvlJc w:val="left"/>
      <w:pPr>
        <w:ind w:left="1415" w:hanging="85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61F370D3"/>
    <w:multiLevelType w:val="hybridMultilevel"/>
    <w:tmpl w:val="6DFA8A6E"/>
    <w:lvl w:ilvl="0" w:tplc="77186A74">
      <w:start w:val="1"/>
      <w:numFmt w:val="decimal"/>
      <w:lvlText w:val="(%1)"/>
      <w:lvlJc w:val="left"/>
      <w:pPr>
        <w:ind w:left="2135" w:hanging="720"/>
      </w:pPr>
      <w:rPr>
        <w:rFonts w:hint="default"/>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D7"/>
    <w:rsid w:val="00006D9F"/>
    <w:rsid w:val="0002235A"/>
    <w:rsid w:val="00086DB5"/>
    <w:rsid w:val="000A7CE0"/>
    <w:rsid w:val="000E4FFD"/>
    <w:rsid w:val="0011701B"/>
    <w:rsid w:val="001B724B"/>
    <w:rsid w:val="001C11C6"/>
    <w:rsid w:val="0026451B"/>
    <w:rsid w:val="0026508F"/>
    <w:rsid w:val="0036390A"/>
    <w:rsid w:val="004449A9"/>
    <w:rsid w:val="005A0508"/>
    <w:rsid w:val="005B7FC6"/>
    <w:rsid w:val="006B0FB8"/>
    <w:rsid w:val="006B3DE8"/>
    <w:rsid w:val="00813C5E"/>
    <w:rsid w:val="00A71C5E"/>
    <w:rsid w:val="00A815D7"/>
    <w:rsid w:val="00AC451B"/>
    <w:rsid w:val="00BE7D17"/>
    <w:rsid w:val="00BE7EE0"/>
    <w:rsid w:val="00C21CEB"/>
    <w:rsid w:val="00DE20EB"/>
    <w:rsid w:val="00E451F0"/>
    <w:rsid w:val="00F04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DA3B00-195A-4032-9F6C-5BE0AC77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5D7"/>
    <w:pPr>
      <w:widowControl w:val="0"/>
    </w:pPr>
    <w:rPr>
      <w:rFonts w:ascii="標楷體" w:eastAsia="標楷體" w:hAnsi="標楷體"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1C6"/>
    <w:pPr>
      <w:ind w:leftChars="200" w:left="480"/>
    </w:pPr>
  </w:style>
  <w:style w:type="paragraph" w:styleId="a4">
    <w:name w:val="Body Text Indent"/>
    <w:basedOn w:val="a"/>
    <w:link w:val="a5"/>
    <w:rsid w:val="0026451B"/>
    <w:pPr>
      <w:spacing w:after="120"/>
      <w:ind w:leftChars="200" w:left="480"/>
    </w:pPr>
    <w:rPr>
      <w:rFonts w:ascii="Times New Roman" w:eastAsia="新細明體" w:hAnsi="Times New Roman"/>
      <w:sz w:val="24"/>
    </w:rPr>
  </w:style>
  <w:style w:type="character" w:customStyle="1" w:styleId="a5">
    <w:name w:val="本文縮排 字元"/>
    <w:basedOn w:val="a0"/>
    <w:link w:val="a4"/>
    <w:rsid w:val="0026451B"/>
    <w:rPr>
      <w:rFonts w:ascii="Times New Roman" w:eastAsia="新細明體" w:hAnsi="Times New Roman" w:cs="Times New Roman"/>
      <w:szCs w:val="24"/>
    </w:rPr>
  </w:style>
  <w:style w:type="character" w:styleId="a6">
    <w:name w:val="annotation reference"/>
    <w:semiHidden/>
    <w:rsid w:val="0026451B"/>
    <w:rPr>
      <w:sz w:val="18"/>
      <w:szCs w:val="18"/>
    </w:rPr>
  </w:style>
  <w:style w:type="paragraph" w:styleId="a7">
    <w:name w:val="Balloon Text"/>
    <w:basedOn w:val="a"/>
    <w:link w:val="a8"/>
    <w:uiPriority w:val="99"/>
    <w:semiHidden/>
    <w:unhideWhenUsed/>
    <w:rsid w:val="00F0449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0449E"/>
    <w:rPr>
      <w:rFonts w:asciiTheme="majorHAnsi" w:eastAsiaTheme="majorEastAsia" w:hAnsiTheme="majorHAnsi" w:cstheme="majorBidi"/>
      <w:sz w:val="18"/>
      <w:szCs w:val="18"/>
    </w:rPr>
  </w:style>
  <w:style w:type="paragraph" w:styleId="a9">
    <w:name w:val="header"/>
    <w:basedOn w:val="a"/>
    <w:link w:val="aa"/>
    <w:uiPriority w:val="99"/>
    <w:unhideWhenUsed/>
    <w:rsid w:val="005B7FC6"/>
    <w:pPr>
      <w:tabs>
        <w:tab w:val="center" w:pos="4153"/>
        <w:tab w:val="right" w:pos="8306"/>
      </w:tabs>
      <w:snapToGrid w:val="0"/>
    </w:pPr>
    <w:rPr>
      <w:sz w:val="20"/>
      <w:szCs w:val="20"/>
    </w:rPr>
  </w:style>
  <w:style w:type="character" w:customStyle="1" w:styleId="aa">
    <w:name w:val="頁首 字元"/>
    <w:basedOn w:val="a0"/>
    <w:link w:val="a9"/>
    <w:uiPriority w:val="99"/>
    <w:rsid w:val="005B7FC6"/>
    <w:rPr>
      <w:rFonts w:ascii="標楷體" w:eastAsia="標楷體" w:hAnsi="標楷體" w:cs="Times New Roman"/>
      <w:sz w:val="20"/>
      <w:szCs w:val="20"/>
    </w:rPr>
  </w:style>
  <w:style w:type="paragraph" w:styleId="ab">
    <w:name w:val="footer"/>
    <w:basedOn w:val="a"/>
    <w:link w:val="ac"/>
    <w:uiPriority w:val="99"/>
    <w:unhideWhenUsed/>
    <w:rsid w:val="005B7FC6"/>
    <w:pPr>
      <w:tabs>
        <w:tab w:val="center" w:pos="4153"/>
        <w:tab w:val="right" w:pos="8306"/>
      </w:tabs>
      <w:snapToGrid w:val="0"/>
    </w:pPr>
    <w:rPr>
      <w:sz w:val="20"/>
      <w:szCs w:val="20"/>
    </w:rPr>
  </w:style>
  <w:style w:type="character" w:customStyle="1" w:styleId="ac">
    <w:name w:val="頁尾 字元"/>
    <w:basedOn w:val="a0"/>
    <w:link w:val="ab"/>
    <w:uiPriority w:val="99"/>
    <w:rsid w:val="005B7FC6"/>
    <w:rPr>
      <w:rFonts w:ascii="標楷體" w:eastAsia="標楷體" w:hAnsi="標楷體" w:cs="Times New Roman"/>
      <w:sz w:val="20"/>
      <w:szCs w:val="20"/>
    </w:rPr>
  </w:style>
  <w:style w:type="paragraph" w:styleId="3">
    <w:name w:val="Body Text Indent 3"/>
    <w:basedOn w:val="a"/>
    <w:link w:val="30"/>
    <w:uiPriority w:val="99"/>
    <w:semiHidden/>
    <w:unhideWhenUsed/>
    <w:rsid w:val="005B7FC6"/>
    <w:pPr>
      <w:spacing w:after="120"/>
      <w:ind w:leftChars="200" w:left="480"/>
    </w:pPr>
    <w:rPr>
      <w:sz w:val="16"/>
      <w:szCs w:val="16"/>
    </w:rPr>
  </w:style>
  <w:style w:type="character" w:customStyle="1" w:styleId="30">
    <w:name w:val="本文縮排 3 字元"/>
    <w:basedOn w:val="a0"/>
    <w:link w:val="3"/>
    <w:uiPriority w:val="99"/>
    <w:semiHidden/>
    <w:rsid w:val="005B7FC6"/>
    <w:rPr>
      <w:rFonts w:ascii="標楷體" w:eastAsia="標楷體" w:hAnsi="標楷體"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2023-08-21T01:50:00Z</cp:lastPrinted>
  <dcterms:created xsi:type="dcterms:W3CDTF">2024-01-10T02:11:00Z</dcterms:created>
  <dcterms:modified xsi:type="dcterms:W3CDTF">2024-01-10T02:12:00Z</dcterms:modified>
</cp:coreProperties>
</file>